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1942"/>
        <w:gridCol w:w="2317"/>
        <w:gridCol w:w="2100"/>
        <w:gridCol w:w="2298"/>
        <w:gridCol w:w="2298"/>
        <w:gridCol w:w="2954"/>
      </w:tblGrid>
      <w:tr w:rsidR="008C4046" w:rsidRPr="00F139AC" w14:paraId="4806B719" w14:textId="77777777" w:rsidTr="008C4046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Nr</w:t>
            </w:r>
          </w:p>
        </w:tc>
        <w:tc>
          <w:tcPr>
            <w:tcW w:w="65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135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8C4046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5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8C4046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5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135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8C4046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77777777" w:rsidR="003D5C29" w:rsidRDefault="003D5C29" w:rsidP="0010593E">
            <w:r>
              <w:t>1.</w:t>
            </w:r>
          </w:p>
        </w:tc>
        <w:tc>
          <w:tcPr>
            <w:tcW w:w="659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801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8C4046">
        <w:tc>
          <w:tcPr>
            <w:tcW w:w="206" w:type="pct"/>
          </w:tcPr>
          <w:p w14:paraId="0BB2DB13" w14:textId="77777777" w:rsidR="003D5C29" w:rsidRDefault="003D5C29" w:rsidP="0010593E">
            <w:r>
              <w:t>2.</w:t>
            </w:r>
          </w:p>
        </w:tc>
        <w:tc>
          <w:tcPr>
            <w:tcW w:w="659" w:type="pct"/>
          </w:tcPr>
          <w:p w14:paraId="678B21E5" w14:textId="77777777" w:rsidR="003D5C29" w:rsidRPr="00FD217C" w:rsidRDefault="003D5C29" w:rsidP="0010593E">
            <w:r w:rsidRPr="0000423B">
              <w:rPr>
                <w:b/>
                <w:bCs/>
              </w:rPr>
              <w:t>Przede wszystkim chcę być… sobą</w:t>
            </w:r>
            <w:r w:rsidRPr="00FD217C">
              <w:t xml:space="preserve"> </w:t>
            </w:r>
          </w:p>
          <w:p w14:paraId="5FA03EA8" w14:textId="77777777" w:rsidR="003D5C29" w:rsidRPr="00A90E3E" w:rsidRDefault="003D5C29" w:rsidP="0010593E">
            <w:pPr>
              <w:rPr>
                <w:lang w:val="en-US"/>
              </w:rPr>
            </w:pPr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 w:rsidRPr="00B533EF">
              <w:t xml:space="preserve"> 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190A586" w14:textId="77777777" w:rsidR="003D5C29" w:rsidRPr="0000423B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lastRenderedPageBreak/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lastRenderedPageBreak/>
              <w:t xml:space="preserve">– wie, na czym polega znak 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lastRenderedPageBreak/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lastRenderedPageBreak/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lastRenderedPageBreak/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8C4046">
        <w:tc>
          <w:tcPr>
            <w:tcW w:w="206" w:type="pct"/>
          </w:tcPr>
          <w:p w14:paraId="561716E1" w14:textId="77777777" w:rsidR="003D5C29" w:rsidRDefault="003D5C29" w:rsidP="0010593E">
            <w:r>
              <w:lastRenderedPageBreak/>
              <w:t>3.</w:t>
            </w:r>
          </w:p>
        </w:tc>
        <w:tc>
          <w:tcPr>
            <w:tcW w:w="659" w:type="pct"/>
          </w:tcPr>
          <w:p w14:paraId="4ED5A48F" w14:textId="77777777" w:rsidR="003D5C29" w:rsidRPr="00BD75C2" w:rsidRDefault="003D5C29" w:rsidP="0010593E">
            <w:pPr>
              <w:rPr>
                <w:b/>
                <w:bCs/>
              </w:rPr>
            </w:pPr>
            <w:r w:rsidRPr="00BD75C2">
              <w:rPr>
                <w:b/>
                <w:bCs/>
              </w:rPr>
              <w:t>Notatka o sobie</w:t>
            </w:r>
          </w:p>
        </w:tc>
        <w:tc>
          <w:tcPr>
            <w:tcW w:w="801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8C4046">
        <w:tc>
          <w:tcPr>
            <w:tcW w:w="206" w:type="pct"/>
          </w:tcPr>
          <w:p w14:paraId="5EBB75E2" w14:textId="77777777" w:rsidR="003D5C29" w:rsidRDefault="003D5C29" w:rsidP="0010593E">
            <w:r>
              <w:t>4.</w:t>
            </w:r>
          </w:p>
        </w:tc>
        <w:tc>
          <w:tcPr>
            <w:tcW w:w="659" w:type="pct"/>
          </w:tcPr>
          <w:p w14:paraId="58A64ED2" w14:textId="77777777" w:rsidR="003D5C29" w:rsidRPr="00E249E6" w:rsidRDefault="003D5C29" w:rsidP="0010593E">
            <w:pPr>
              <w:rPr>
                <w:b/>
                <w:bCs/>
              </w:rPr>
            </w:pPr>
            <w:r w:rsidRPr="00E249E6">
              <w:rPr>
                <w:b/>
                <w:bCs/>
              </w:rPr>
              <w:t>W świecie liter i głosek</w:t>
            </w:r>
          </w:p>
        </w:tc>
        <w:tc>
          <w:tcPr>
            <w:tcW w:w="801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8C4046">
        <w:tc>
          <w:tcPr>
            <w:tcW w:w="206" w:type="pct"/>
          </w:tcPr>
          <w:p w14:paraId="26210F3F" w14:textId="77777777" w:rsidR="003D5C29" w:rsidRDefault="003D5C29" w:rsidP="0010593E">
            <w:r>
              <w:t>5.</w:t>
            </w:r>
          </w:p>
        </w:tc>
        <w:tc>
          <w:tcPr>
            <w:tcW w:w="659" w:type="pct"/>
          </w:tcPr>
          <w:p w14:paraId="5D52A992" w14:textId="77777777" w:rsidR="003D5C29" w:rsidRPr="00E249E6" w:rsidRDefault="003D5C29" w:rsidP="0010593E">
            <w:pPr>
              <w:rPr>
                <w:b/>
                <w:bCs/>
              </w:rPr>
            </w:pPr>
            <w:proofErr w:type="spellStart"/>
            <w:r w:rsidRPr="00E249E6">
              <w:rPr>
                <w:b/>
                <w:bCs/>
              </w:rPr>
              <w:t>Dzie</w:t>
            </w:r>
            <w:proofErr w:type="spellEnd"/>
            <w:r>
              <w:rPr>
                <w:b/>
                <w:bCs/>
              </w:rPr>
              <w:t>-</w:t>
            </w:r>
            <w:r w:rsidRPr="00E249E6">
              <w:rPr>
                <w:b/>
                <w:bCs/>
              </w:rPr>
              <w:t>li</w:t>
            </w:r>
            <w:r>
              <w:rPr>
                <w:b/>
                <w:bCs/>
              </w:rPr>
              <w:t>-</w:t>
            </w:r>
            <w:r w:rsidRPr="00E249E6">
              <w:rPr>
                <w:b/>
                <w:bCs/>
              </w:rPr>
              <w:t>my wy</w:t>
            </w:r>
            <w:r>
              <w:rPr>
                <w:b/>
                <w:bCs/>
              </w:rPr>
              <w:t>-</w:t>
            </w:r>
            <w:proofErr w:type="spellStart"/>
            <w:r w:rsidRPr="00E249E6">
              <w:rPr>
                <w:b/>
                <w:bCs/>
              </w:rPr>
              <w:t>ra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 w:rsidRPr="00E249E6">
              <w:rPr>
                <w:b/>
                <w:bCs/>
              </w:rPr>
              <w:t>zy</w:t>
            </w:r>
            <w:proofErr w:type="spellEnd"/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8C4046">
        <w:tc>
          <w:tcPr>
            <w:tcW w:w="206" w:type="pct"/>
          </w:tcPr>
          <w:p w14:paraId="7255B715" w14:textId="77777777" w:rsidR="003D5C29" w:rsidRDefault="003D5C29" w:rsidP="0010593E">
            <w:r>
              <w:t>6.</w:t>
            </w:r>
          </w:p>
        </w:tc>
        <w:tc>
          <w:tcPr>
            <w:tcW w:w="659" w:type="pct"/>
          </w:tcPr>
          <w:p w14:paraId="5D5D90B8" w14:textId="77777777" w:rsidR="003D5C29" w:rsidRPr="00E249E6" w:rsidRDefault="003D5C29" w:rsidP="0010593E">
            <w:pPr>
              <w:rPr>
                <w:b/>
                <w:bCs/>
              </w:rPr>
            </w:pPr>
            <w:r w:rsidRPr="00E249E6">
              <w:rPr>
                <w:b/>
                <w:bCs/>
              </w:rPr>
              <w:t>Kłopotliwa litera</w:t>
            </w:r>
            <w:r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801" w:type="pct"/>
          </w:tcPr>
          <w:p w14:paraId="6985D8DB" w14:textId="77777777" w:rsidR="003D5C29" w:rsidRDefault="003D5C29" w:rsidP="0010593E">
            <w:r>
              <w:t xml:space="preserve">– zna definicję samogłoski i spółgłoski 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t>– wie, co to jest samogłoska</w:t>
            </w:r>
          </w:p>
          <w:p w14:paraId="71856F41" w14:textId="77777777" w:rsidR="003D5C29" w:rsidRDefault="003D5C29" w:rsidP="0010593E">
            <w:r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>– podaje przykłady samogłoski i spółgłoski 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t>– rozróżnia samogłoski i spółgłoski</w:t>
            </w:r>
          </w:p>
          <w:p w14:paraId="1350C8D5" w14:textId="77777777" w:rsidR="003D5C29" w:rsidRDefault="003D5C29" w:rsidP="0010593E">
            <w:r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8C4046">
        <w:tc>
          <w:tcPr>
            <w:tcW w:w="206" w:type="pct"/>
          </w:tcPr>
          <w:p w14:paraId="7CC680FA" w14:textId="77777777" w:rsidR="003D5C29" w:rsidRDefault="003D5C29" w:rsidP="0010593E">
            <w:r>
              <w:t>7.</w:t>
            </w:r>
          </w:p>
        </w:tc>
        <w:tc>
          <w:tcPr>
            <w:tcW w:w="659" w:type="pct"/>
          </w:tcPr>
          <w:p w14:paraId="664EE9C2" w14:textId="77777777" w:rsidR="003D5C29" w:rsidRPr="00DD1F55" w:rsidRDefault="003D5C29" w:rsidP="0010593E">
            <w:pPr>
              <w:rPr>
                <w:b/>
                <w:bCs/>
              </w:rPr>
            </w:pPr>
            <w:r w:rsidRPr="00DD1F55">
              <w:rPr>
                <w:b/>
                <w:bCs/>
              </w:rPr>
              <w:t>Jak opisać siebie?</w:t>
            </w:r>
          </w:p>
        </w:tc>
        <w:tc>
          <w:tcPr>
            <w:tcW w:w="801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8C4046">
        <w:tc>
          <w:tcPr>
            <w:tcW w:w="206" w:type="pct"/>
          </w:tcPr>
          <w:p w14:paraId="015AF810" w14:textId="77777777" w:rsidR="003D5C29" w:rsidRDefault="003D5C29" w:rsidP="0010593E">
            <w:r>
              <w:t>8.</w:t>
            </w:r>
          </w:p>
        </w:tc>
        <w:tc>
          <w:tcPr>
            <w:tcW w:w="659" w:type="pct"/>
          </w:tcPr>
          <w:p w14:paraId="19EB3BDB" w14:textId="77777777" w:rsidR="003D5C29" w:rsidRPr="00176D24" w:rsidRDefault="003D5C29" w:rsidP="0010593E">
            <w:pPr>
              <w:rPr>
                <w:rFonts w:cstheme="minorHAnsi"/>
                <w:b/>
                <w:bCs/>
              </w:rPr>
            </w:pPr>
            <w:r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801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8C4046">
        <w:tc>
          <w:tcPr>
            <w:tcW w:w="206" w:type="pct"/>
          </w:tcPr>
          <w:p w14:paraId="005C36B6" w14:textId="77777777" w:rsidR="003D5C29" w:rsidRDefault="003D5C29" w:rsidP="0010593E">
            <w:r>
              <w:t>9.</w:t>
            </w:r>
          </w:p>
        </w:tc>
        <w:tc>
          <w:tcPr>
            <w:tcW w:w="659" w:type="pct"/>
          </w:tcPr>
          <w:p w14:paraId="6CAB8FF3" w14:textId="77777777" w:rsidR="003D5C29" w:rsidRPr="002E36DF" w:rsidRDefault="003D5C29" w:rsidP="0010593E">
            <w:pPr>
              <w:rPr>
                <w:b/>
                <w:bCs/>
              </w:rPr>
            </w:pPr>
            <w:r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8C4046">
        <w:tc>
          <w:tcPr>
            <w:tcW w:w="206" w:type="pct"/>
          </w:tcPr>
          <w:p w14:paraId="3A3BD8E6" w14:textId="77777777" w:rsidR="003D5C29" w:rsidRDefault="003D5C29" w:rsidP="0010593E">
            <w:r>
              <w:t>10.</w:t>
            </w:r>
          </w:p>
        </w:tc>
        <w:tc>
          <w:tcPr>
            <w:tcW w:w="659" w:type="pct"/>
          </w:tcPr>
          <w:p w14:paraId="24FCB0F8" w14:textId="77777777" w:rsidR="003D5C29" w:rsidRPr="000258B2" w:rsidRDefault="003D5C29" w:rsidP="0010593E">
            <w:pPr>
              <w:rPr>
                <w:b/>
                <w:bCs/>
              </w:rPr>
            </w:pPr>
            <w:r w:rsidRPr="000258B2">
              <w:rPr>
                <w:b/>
                <w:bCs/>
              </w:rPr>
              <w:t xml:space="preserve">Historia pewnej 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</w:t>
            </w:r>
            <w:r w:rsidRPr="00005CE8">
              <w:rPr>
                <w:i/>
              </w:rPr>
              <w:lastRenderedPageBreak/>
              <w:t>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801" w:type="pct"/>
          </w:tcPr>
          <w:p w14:paraId="4EAE65D1" w14:textId="77777777" w:rsidR="003D5C29" w:rsidRDefault="003D5C29" w:rsidP="0010593E">
            <w:r>
              <w:lastRenderedPageBreak/>
              <w:t>– wypowiada się na 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t>– rozpoznaje 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t>– omawia motywy 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t>– ocenia motywy 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ABA391E" w14:textId="77777777" w:rsidTr="008C4046">
        <w:tc>
          <w:tcPr>
            <w:tcW w:w="206" w:type="pct"/>
          </w:tcPr>
          <w:p w14:paraId="5B514002" w14:textId="77777777" w:rsidR="003D5C29" w:rsidRDefault="003D5C29" w:rsidP="0010593E">
            <w:r>
              <w:t>11.</w:t>
            </w:r>
          </w:p>
        </w:tc>
        <w:tc>
          <w:tcPr>
            <w:tcW w:w="659" w:type="pct"/>
          </w:tcPr>
          <w:p w14:paraId="57116C42" w14:textId="77777777" w:rsidR="003D5C29" w:rsidRDefault="003D5C29" w:rsidP="0010593E">
            <w:r w:rsidRPr="000258B2">
              <w:rPr>
                <w:b/>
                <w:bCs/>
              </w:rPr>
              <w:t>Dawno temu w Kruszwicy...</w:t>
            </w:r>
            <w:r>
              <w:t xml:space="preserve"> </w:t>
            </w:r>
          </w:p>
          <w:p w14:paraId="52731085" w14:textId="77777777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Pr="002A290D">
              <w:rPr>
                <w:i/>
              </w:rPr>
              <w:t xml:space="preserve"> 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801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8C4046">
        <w:tc>
          <w:tcPr>
            <w:tcW w:w="206" w:type="pct"/>
          </w:tcPr>
          <w:p w14:paraId="552E2E8E" w14:textId="77777777" w:rsidR="003D5C29" w:rsidRDefault="003D5C29" w:rsidP="0010593E">
            <w:r>
              <w:t>12.</w:t>
            </w:r>
          </w:p>
        </w:tc>
        <w:tc>
          <w:tcPr>
            <w:tcW w:w="659" w:type="pct"/>
          </w:tcPr>
          <w:p w14:paraId="67BCE4C3" w14:textId="77777777" w:rsidR="003D5C29" w:rsidRPr="00532B71" w:rsidRDefault="003D5C29" w:rsidP="0010593E">
            <w:pPr>
              <w:rPr>
                <w:b/>
                <w:bCs/>
              </w:rPr>
            </w:pPr>
            <w:r w:rsidRPr="00532B71">
              <w:rPr>
                <w:b/>
                <w:bCs/>
              </w:rPr>
              <w:t xml:space="preserve">Słówko do słówka </w:t>
            </w:r>
            <w:r w:rsidRPr="00137747">
              <w:t xml:space="preserve">– pisownia wyrazów z </w:t>
            </w:r>
            <w:r w:rsidRPr="00137747">
              <w:rPr>
                <w:i/>
                <w:iCs/>
              </w:rPr>
              <w:t>ó</w:t>
            </w:r>
          </w:p>
        </w:tc>
        <w:tc>
          <w:tcPr>
            <w:tcW w:w="801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>– wie, na czym polega 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>– zna zasady pisowni 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8C4046">
        <w:tc>
          <w:tcPr>
            <w:tcW w:w="206" w:type="pct"/>
          </w:tcPr>
          <w:p w14:paraId="10B676FD" w14:textId="77777777" w:rsidR="003D5C29" w:rsidRDefault="003D5C29" w:rsidP="0010593E">
            <w:r>
              <w:lastRenderedPageBreak/>
              <w:t>13.</w:t>
            </w:r>
          </w:p>
        </w:tc>
        <w:tc>
          <w:tcPr>
            <w:tcW w:w="659" w:type="pct"/>
          </w:tcPr>
          <w:p w14:paraId="42FF88B9" w14:textId="77777777" w:rsidR="003D5C29" w:rsidRPr="00137747" w:rsidRDefault="003D5C29" w:rsidP="0010593E">
            <w:pPr>
              <w:rPr>
                <w:b/>
                <w:bCs/>
              </w:rPr>
            </w:pPr>
            <w:r w:rsidRPr="00137747">
              <w:rPr>
                <w:b/>
                <w:bCs/>
              </w:rPr>
              <w:t xml:space="preserve">Uważam, uczę się, umiem! </w:t>
            </w:r>
            <w:r>
              <w:t>–</w:t>
            </w:r>
            <w:r>
              <w:rPr>
                <w:b/>
                <w:bCs/>
              </w:rPr>
              <w:t xml:space="preserve"> </w:t>
            </w:r>
            <w:r w:rsidRPr="00137747">
              <w:t xml:space="preserve">pisownia wyrazów z </w:t>
            </w:r>
            <w:r w:rsidRPr="001E120C">
              <w:rPr>
                <w:i/>
                <w:iCs/>
              </w:rPr>
              <w:t>u</w:t>
            </w:r>
            <w:r w:rsidRPr="00137747">
              <w:rPr>
                <w:b/>
                <w:bCs/>
              </w:rPr>
              <w:t xml:space="preserve"> </w:t>
            </w:r>
          </w:p>
        </w:tc>
        <w:tc>
          <w:tcPr>
            <w:tcW w:w="801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8C4046">
        <w:tc>
          <w:tcPr>
            <w:tcW w:w="206" w:type="pct"/>
          </w:tcPr>
          <w:p w14:paraId="73D5ADB2" w14:textId="77777777" w:rsidR="003D5C29" w:rsidRDefault="003D5C29" w:rsidP="0010593E">
            <w:r>
              <w:t>14.</w:t>
            </w:r>
          </w:p>
        </w:tc>
        <w:tc>
          <w:tcPr>
            <w:tcW w:w="659" w:type="pct"/>
          </w:tcPr>
          <w:p w14:paraId="677588B6" w14:textId="77777777" w:rsidR="003D5C29" w:rsidRPr="00D7229D" w:rsidRDefault="003D5C29" w:rsidP="0010593E">
            <w:pPr>
              <w:rPr>
                <w:b/>
                <w:bCs/>
              </w:rPr>
            </w:pPr>
            <w:r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801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8C4046">
        <w:tc>
          <w:tcPr>
            <w:tcW w:w="206" w:type="pct"/>
          </w:tcPr>
          <w:p w14:paraId="7CEF0E47" w14:textId="77777777" w:rsidR="003D5C29" w:rsidRDefault="003D5C29" w:rsidP="0010593E">
            <w:r>
              <w:t>15.</w:t>
            </w:r>
          </w:p>
        </w:tc>
        <w:tc>
          <w:tcPr>
            <w:tcW w:w="659" w:type="pct"/>
          </w:tcPr>
          <w:p w14:paraId="7A03C1EF" w14:textId="77777777" w:rsidR="003D5C29" w:rsidRDefault="003D5C29" w:rsidP="0010593E">
            <w:pPr>
              <w:rPr>
                <w:i/>
              </w:rPr>
            </w:pPr>
            <w:r w:rsidRPr="00D7229D">
              <w:rPr>
                <w:b/>
                <w:bCs/>
              </w:rPr>
              <w:t>Polski krajobraz w wersach i strofach</w:t>
            </w:r>
            <w:r>
              <w:t xml:space="preserve"> Władysław Bełza, </w:t>
            </w:r>
            <w:r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8C4046">
        <w:tc>
          <w:tcPr>
            <w:tcW w:w="206" w:type="pct"/>
          </w:tcPr>
          <w:p w14:paraId="37889BEF" w14:textId="77777777" w:rsidR="003D5C29" w:rsidRDefault="003D5C29" w:rsidP="0010593E">
            <w:r>
              <w:t>16.</w:t>
            </w:r>
          </w:p>
        </w:tc>
        <w:tc>
          <w:tcPr>
            <w:tcW w:w="659" w:type="pct"/>
          </w:tcPr>
          <w:p w14:paraId="0ED2FBFD" w14:textId="77777777" w:rsidR="003D5C29" w:rsidRPr="00507432" w:rsidRDefault="003D5C29" w:rsidP="0010593E">
            <w:pPr>
              <w:rPr>
                <w:b/>
                <w:bCs/>
              </w:rPr>
            </w:pPr>
            <w:r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801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8C4046">
        <w:tc>
          <w:tcPr>
            <w:tcW w:w="206" w:type="pct"/>
          </w:tcPr>
          <w:p w14:paraId="21D31507" w14:textId="77777777" w:rsidR="003D5C29" w:rsidRDefault="003D5C29" w:rsidP="0010593E">
            <w:r>
              <w:t>17.</w:t>
            </w:r>
          </w:p>
        </w:tc>
        <w:tc>
          <w:tcPr>
            <w:tcW w:w="659" w:type="pct"/>
          </w:tcPr>
          <w:p w14:paraId="39DA72A1" w14:textId="77777777" w:rsidR="003D5C29" w:rsidRDefault="003D5C29" w:rsidP="0010593E">
            <w:pPr>
              <w:rPr>
                <w:b/>
                <w:bCs/>
              </w:rPr>
            </w:pPr>
            <w:r w:rsidRPr="00F90BD8">
              <w:rPr>
                <w:b/>
                <w:bCs/>
              </w:rPr>
              <w:t>Kim jestem?</w:t>
            </w:r>
            <w:r>
              <w:rPr>
                <w:b/>
                <w:bCs/>
              </w:rPr>
              <w:t xml:space="preserve"> Podsumowanie 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lastRenderedPageBreak/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lastRenderedPageBreak/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lastRenderedPageBreak/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lastRenderedPageBreak/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>– określa funkcję bohatera 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lastRenderedPageBreak/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8C4046">
        <w:tc>
          <w:tcPr>
            <w:tcW w:w="206" w:type="pct"/>
          </w:tcPr>
          <w:p w14:paraId="2BE54AE8" w14:textId="77777777" w:rsidR="003D5C29" w:rsidRDefault="003D5C29" w:rsidP="0010593E">
            <w:r>
              <w:t>18.</w:t>
            </w:r>
          </w:p>
        </w:tc>
        <w:tc>
          <w:tcPr>
            <w:tcW w:w="659" w:type="pct"/>
          </w:tcPr>
          <w:p w14:paraId="16776DFE" w14:textId="77777777" w:rsidR="003D5C29" w:rsidRDefault="003D5C29" w:rsidP="0010593E">
            <w:r w:rsidRPr="00B2455F">
              <w:rPr>
                <w:b/>
                <w:bCs/>
              </w:rPr>
              <w:t>A może by tak polatać?</w:t>
            </w:r>
            <w:r>
              <w:t xml:space="preserve"> </w:t>
            </w:r>
          </w:p>
          <w:p w14:paraId="7EC3563A" w14:textId="77777777" w:rsidR="003D5C29" w:rsidRPr="00B2455F" w:rsidRDefault="003D5C29" w:rsidP="0010593E">
            <w:pPr>
              <w:rPr>
                <w:b/>
                <w:bCs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</w:tc>
        <w:tc>
          <w:tcPr>
            <w:tcW w:w="801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0C60D6E5" w14:textId="77777777" w:rsidTr="008C4046">
        <w:tc>
          <w:tcPr>
            <w:tcW w:w="206" w:type="pct"/>
          </w:tcPr>
          <w:p w14:paraId="7FCB3BE7" w14:textId="77777777" w:rsidR="003D5C29" w:rsidRDefault="003D5C29" w:rsidP="0010593E">
            <w:r>
              <w:lastRenderedPageBreak/>
              <w:t>19.</w:t>
            </w:r>
          </w:p>
        </w:tc>
        <w:tc>
          <w:tcPr>
            <w:tcW w:w="659" w:type="pct"/>
          </w:tcPr>
          <w:p w14:paraId="32C5FF8F" w14:textId="77777777" w:rsidR="003D5C29" w:rsidRPr="00827B36" w:rsidRDefault="003D5C29" w:rsidP="0010593E">
            <w:pPr>
              <w:rPr>
                <w:b/>
                <w:bCs/>
              </w:rPr>
            </w:pPr>
            <w:r w:rsidRPr="00827B36">
              <w:rPr>
                <w:b/>
                <w:bCs/>
              </w:rPr>
              <w:t>Jedyna taka Akademia!</w:t>
            </w:r>
          </w:p>
          <w:p w14:paraId="70E9E77D" w14:textId="77777777" w:rsidR="003D5C29" w:rsidRDefault="003D5C29" w:rsidP="0010593E"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</w:tc>
        <w:tc>
          <w:tcPr>
            <w:tcW w:w="801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8C4046">
        <w:tc>
          <w:tcPr>
            <w:tcW w:w="206" w:type="pct"/>
          </w:tcPr>
          <w:p w14:paraId="7A20C6C9" w14:textId="77777777" w:rsidR="003D5C29" w:rsidRDefault="003D5C29" w:rsidP="0010593E">
            <w:r>
              <w:t>20.</w:t>
            </w:r>
          </w:p>
        </w:tc>
        <w:tc>
          <w:tcPr>
            <w:tcW w:w="659" w:type="pct"/>
          </w:tcPr>
          <w:p w14:paraId="567704AE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2EFB6433" w14:textId="77777777" w:rsidR="003D5C29" w:rsidRPr="00827B36" w:rsidRDefault="003D5C29" w:rsidP="0010593E">
            <w:pPr>
              <w:rPr>
                <w:b/>
                <w:bCs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</w:tc>
        <w:tc>
          <w:tcPr>
            <w:tcW w:w="801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8C4046">
        <w:tc>
          <w:tcPr>
            <w:tcW w:w="206" w:type="pct"/>
          </w:tcPr>
          <w:p w14:paraId="0C3E3BA2" w14:textId="77777777" w:rsidR="003D5C29" w:rsidRDefault="003D5C29" w:rsidP="0010593E">
            <w:r>
              <w:t>21.</w:t>
            </w:r>
          </w:p>
        </w:tc>
        <w:tc>
          <w:tcPr>
            <w:tcW w:w="659" w:type="pct"/>
          </w:tcPr>
          <w:p w14:paraId="4A826654" w14:textId="77777777" w:rsidR="003D5C29" w:rsidRPr="00E45DAF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079C925D" w14:textId="77777777" w:rsidR="003D5C29" w:rsidRDefault="003D5C29" w:rsidP="0010593E"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</w:tc>
        <w:tc>
          <w:tcPr>
            <w:tcW w:w="801" w:type="pct"/>
          </w:tcPr>
          <w:p w14:paraId="1CA7B834" w14:textId="77777777" w:rsidR="003D5C29" w:rsidRDefault="003D5C29" w:rsidP="0010593E">
            <w:r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>– opisuje w rozwinięty sposób ulubionego 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232DCE0" w14:textId="77777777" w:rsidTr="008C4046">
        <w:tc>
          <w:tcPr>
            <w:tcW w:w="206" w:type="pct"/>
          </w:tcPr>
          <w:p w14:paraId="7884FE5F" w14:textId="77777777" w:rsidR="003D5C29" w:rsidRDefault="003D5C29" w:rsidP="0010593E">
            <w:r>
              <w:lastRenderedPageBreak/>
              <w:t>22.</w:t>
            </w:r>
          </w:p>
        </w:tc>
        <w:tc>
          <w:tcPr>
            <w:tcW w:w="659" w:type="pct"/>
          </w:tcPr>
          <w:p w14:paraId="211F8AE2" w14:textId="77777777" w:rsidR="003D5C29" w:rsidRDefault="003D5C29" w:rsidP="0010593E">
            <w:r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>
              <w:t xml:space="preserve"> </w:t>
            </w:r>
          </w:p>
          <w:p w14:paraId="521FCA0E" w14:textId="77777777" w:rsidR="003D5C29" w:rsidRPr="00D53E3E" w:rsidRDefault="003D5C29" w:rsidP="0010593E">
            <w:pPr>
              <w:rPr>
                <w:b/>
                <w:bCs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</w:tc>
        <w:tc>
          <w:tcPr>
            <w:tcW w:w="801" w:type="pct"/>
          </w:tcPr>
          <w:p w14:paraId="28975FA4" w14:textId="77777777" w:rsidR="003D5C29" w:rsidRDefault="003D5C29" w:rsidP="0010593E">
            <w:r>
              <w:t xml:space="preserve">– zna wydarzenia związane z bohaterem 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8C4046">
        <w:tc>
          <w:tcPr>
            <w:tcW w:w="206" w:type="pct"/>
          </w:tcPr>
          <w:p w14:paraId="3E4CE809" w14:textId="77777777" w:rsidR="003D5C29" w:rsidRDefault="003D5C29" w:rsidP="0010593E">
            <w:r>
              <w:t>23.</w:t>
            </w:r>
          </w:p>
        </w:tc>
        <w:tc>
          <w:tcPr>
            <w:tcW w:w="659" w:type="pct"/>
          </w:tcPr>
          <w:p w14:paraId="276E65E8" w14:textId="77777777" w:rsidR="003D5C29" w:rsidRPr="009A7E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801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8C4046">
        <w:tc>
          <w:tcPr>
            <w:tcW w:w="206" w:type="pct"/>
          </w:tcPr>
          <w:p w14:paraId="03844B26" w14:textId="77777777" w:rsidR="003D5C29" w:rsidRDefault="003D5C29" w:rsidP="0010593E">
            <w:r>
              <w:t>24.</w:t>
            </w:r>
          </w:p>
        </w:tc>
        <w:tc>
          <w:tcPr>
            <w:tcW w:w="659" w:type="pct"/>
          </w:tcPr>
          <w:p w14:paraId="054391C8" w14:textId="77777777" w:rsidR="003D5C29" w:rsidRPr="002168BF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801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>– rozpoznaje różne znaki interpunkcyjne 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>– stosuje znaki interpunkcyjne 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>– stosuje odpowiednie 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t>– stosuje w swoich wypowiedziach wszystkie rodzaje wypowiedzeń</w:t>
            </w:r>
          </w:p>
        </w:tc>
      </w:tr>
      <w:tr w:rsidR="0083653A" w14:paraId="46DAE6D1" w14:textId="77777777" w:rsidTr="008C4046">
        <w:tc>
          <w:tcPr>
            <w:tcW w:w="206" w:type="pct"/>
          </w:tcPr>
          <w:p w14:paraId="13DD038A" w14:textId="77777777" w:rsidR="003D5C29" w:rsidRDefault="003D5C29" w:rsidP="0010593E">
            <w:r>
              <w:lastRenderedPageBreak/>
              <w:t>25.</w:t>
            </w:r>
          </w:p>
        </w:tc>
        <w:tc>
          <w:tcPr>
            <w:tcW w:w="659" w:type="pct"/>
          </w:tcPr>
          <w:p w14:paraId="20DD7324" w14:textId="77777777" w:rsidR="003D5C29" w:rsidRPr="00756CF7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801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8C4046">
        <w:tc>
          <w:tcPr>
            <w:tcW w:w="206" w:type="pct"/>
          </w:tcPr>
          <w:p w14:paraId="56D5B74B" w14:textId="77777777" w:rsidR="003D5C29" w:rsidRDefault="003D5C29" w:rsidP="0010593E">
            <w:r>
              <w:t>26.</w:t>
            </w:r>
          </w:p>
        </w:tc>
        <w:tc>
          <w:tcPr>
            <w:tcW w:w="659" w:type="pct"/>
          </w:tcPr>
          <w:p w14:paraId="5FE58A24" w14:textId="77777777" w:rsidR="003D5C29" w:rsidRPr="001541C0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801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8C4046">
        <w:tc>
          <w:tcPr>
            <w:tcW w:w="206" w:type="pct"/>
          </w:tcPr>
          <w:p w14:paraId="732E8DED" w14:textId="77777777" w:rsidR="003D5C29" w:rsidRDefault="003D5C29" w:rsidP="0010593E">
            <w:r>
              <w:t>27.</w:t>
            </w:r>
          </w:p>
        </w:tc>
        <w:tc>
          <w:tcPr>
            <w:tcW w:w="659" w:type="pct"/>
          </w:tcPr>
          <w:p w14:paraId="5C07BE59" w14:textId="77777777" w:rsidR="003D5C29" w:rsidRPr="00934714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801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8C4046">
        <w:tc>
          <w:tcPr>
            <w:tcW w:w="206" w:type="pct"/>
          </w:tcPr>
          <w:p w14:paraId="2C6362B4" w14:textId="77777777" w:rsidR="003D5C29" w:rsidRDefault="003D5C29" w:rsidP="0010593E">
            <w:r>
              <w:t>28.</w:t>
            </w:r>
          </w:p>
        </w:tc>
        <w:tc>
          <w:tcPr>
            <w:tcW w:w="659" w:type="pct"/>
          </w:tcPr>
          <w:p w14:paraId="7BCE673B" w14:textId="77777777" w:rsidR="003D5C29" w:rsidRPr="00890303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801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>– odmienia rzeczownik przez liczbę i określa 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8C4046">
        <w:tc>
          <w:tcPr>
            <w:tcW w:w="206" w:type="pct"/>
          </w:tcPr>
          <w:p w14:paraId="3F06539E" w14:textId="77777777" w:rsidR="003D5C29" w:rsidRDefault="003D5C29" w:rsidP="0010593E">
            <w:r>
              <w:lastRenderedPageBreak/>
              <w:t>29.</w:t>
            </w:r>
          </w:p>
        </w:tc>
        <w:tc>
          <w:tcPr>
            <w:tcW w:w="659" w:type="pct"/>
          </w:tcPr>
          <w:p w14:paraId="70C2A864" w14:textId="77777777" w:rsidR="003D5C29" w:rsidRPr="00C3650A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801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8C4046">
        <w:tc>
          <w:tcPr>
            <w:tcW w:w="206" w:type="pct"/>
          </w:tcPr>
          <w:p w14:paraId="258F525D" w14:textId="77777777" w:rsidR="003D5C29" w:rsidRDefault="003D5C29" w:rsidP="0010593E">
            <w:r>
              <w:t>30.</w:t>
            </w:r>
          </w:p>
        </w:tc>
        <w:tc>
          <w:tcPr>
            <w:tcW w:w="659" w:type="pct"/>
          </w:tcPr>
          <w:p w14:paraId="06577701" w14:textId="77777777" w:rsidR="003D5C29" w:rsidRPr="00C3650A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801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8C4046">
        <w:tc>
          <w:tcPr>
            <w:tcW w:w="206" w:type="pct"/>
          </w:tcPr>
          <w:p w14:paraId="58A434BE" w14:textId="77777777" w:rsidR="003D5C29" w:rsidRDefault="003D5C29" w:rsidP="0010593E">
            <w:r>
              <w:t>31.</w:t>
            </w:r>
          </w:p>
        </w:tc>
        <w:tc>
          <w:tcPr>
            <w:tcW w:w="659" w:type="pct"/>
          </w:tcPr>
          <w:p w14:paraId="2E88440D" w14:textId="77777777" w:rsidR="003D5C29" w:rsidRPr="00C3650A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801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8C4046">
        <w:tc>
          <w:tcPr>
            <w:tcW w:w="206" w:type="pct"/>
          </w:tcPr>
          <w:p w14:paraId="5594F936" w14:textId="77777777" w:rsidR="003D5C29" w:rsidRDefault="003D5C29" w:rsidP="0010593E">
            <w:r>
              <w:t>32.</w:t>
            </w:r>
          </w:p>
        </w:tc>
        <w:tc>
          <w:tcPr>
            <w:tcW w:w="659" w:type="pct"/>
          </w:tcPr>
          <w:p w14:paraId="4F296961" w14:textId="77777777" w:rsidR="003D5C29" w:rsidRPr="00C3650A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801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lastRenderedPageBreak/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nazwisk, przezwisk, </w:t>
            </w:r>
            <w:r w:rsidRPr="002B470E">
              <w:lastRenderedPageBreak/>
              <w:t xml:space="preserve">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8C4046">
        <w:tc>
          <w:tcPr>
            <w:tcW w:w="206" w:type="pct"/>
          </w:tcPr>
          <w:p w14:paraId="627FDAC1" w14:textId="77777777" w:rsidR="003D5C29" w:rsidRDefault="003D5C29" w:rsidP="0010593E">
            <w:r>
              <w:t>33.</w:t>
            </w:r>
          </w:p>
        </w:tc>
        <w:tc>
          <w:tcPr>
            <w:tcW w:w="659" w:type="pct"/>
          </w:tcPr>
          <w:p w14:paraId="5DF8165F" w14:textId="77777777" w:rsidR="003D5C29" w:rsidRPr="00C3650A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801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8C4046">
        <w:tc>
          <w:tcPr>
            <w:tcW w:w="206" w:type="pct"/>
          </w:tcPr>
          <w:p w14:paraId="504AC2FE" w14:textId="77777777" w:rsidR="003D5C29" w:rsidRDefault="003D5C29" w:rsidP="0010593E">
            <w:r>
              <w:t>34.</w:t>
            </w:r>
          </w:p>
        </w:tc>
        <w:tc>
          <w:tcPr>
            <w:tcW w:w="659" w:type="pct"/>
          </w:tcPr>
          <w:p w14:paraId="5F2758DF" w14:textId="77777777" w:rsidR="003D5C29" w:rsidRDefault="003D5C29" w:rsidP="0010593E">
            <w:pPr>
              <w:rPr>
                <w:rFonts w:cstheme="minorHAnsi"/>
              </w:rPr>
            </w:pPr>
            <w:r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Podsumowanie rozdziału II</w:t>
            </w:r>
            <w:r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801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odmienia się przez przypadki i liczby </w:t>
            </w:r>
          </w:p>
          <w:p w14:paraId="72BDE85B" w14:textId="77777777" w:rsidR="003D5C29" w:rsidRDefault="003D5C29" w:rsidP="0010593E">
            <w:r>
              <w:lastRenderedPageBreak/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>– odmienia rzeczownik przez przypadki i liczby 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8C4046">
        <w:tc>
          <w:tcPr>
            <w:tcW w:w="206" w:type="pct"/>
          </w:tcPr>
          <w:p w14:paraId="14D67B95" w14:textId="77777777" w:rsidR="003D5C29" w:rsidRDefault="003D5C29" w:rsidP="0010593E">
            <w:r>
              <w:t>35.</w:t>
            </w:r>
          </w:p>
        </w:tc>
        <w:tc>
          <w:tcPr>
            <w:tcW w:w="659" w:type="pct"/>
          </w:tcPr>
          <w:p w14:paraId="034FD2A2" w14:textId="77777777" w:rsidR="003D5C29" w:rsidRPr="00B05114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801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8C4046">
        <w:tc>
          <w:tcPr>
            <w:tcW w:w="206" w:type="pct"/>
          </w:tcPr>
          <w:p w14:paraId="64C74954" w14:textId="77777777" w:rsidR="003D5C29" w:rsidRDefault="003D5C29" w:rsidP="0010593E">
            <w:r>
              <w:t>36.</w:t>
            </w:r>
          </w:p>
        </w:tc>
        <w:tc>
          <w:tcPr>
            <w:tcW w:w="659" w:type="pct"/>
          </w:tcPr>
          <w:p w14:paraId="4C551A38" w14:textId="77777777" w:rsidR="003D5C29" w:rsidRPr="002933F5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801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8C4046">
        <w:tc>
          <w:tcPr>
            <w:tcW w:w="206" w:type="pct"/>
          </w:tcPr>
          <w:p w14:paraId="03CEB8F3" w14:textId="77777777" w:rsidR="003D5C29" w:rsidRDefault="003D5C29" w:rsidP="0010593E">
            <w:r>
              <w:t>37.</w:t>
            </w:r>
          </w:p>
        </w:tc>
        <w:tc>
          <w:tcPr>
            <w:tcW w:w="659" w:type="pct"/>
          </w:tcPr>
          <w:p w14:paraId="2C99F48E" w14:textId="77777777" w:rsidR="003D5C29" w:rsidRPr="00BF01C5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7777777" w:rsidR="003D5C29" w:rsidRPr="00710E5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proofErr w:type="spellStart"/>
            <w:r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801" w:type="pct"/>
          </w:tcPr>
          <w:p w14:paraId="627BCD20" w14:textId="77777777" w:rsidR="003D5C29" w:rsidRDefault="003D5C29" w:rsidP="0010593E">
            <w:r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>– wyjaśnia, z czego wynika humor 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A5C8983" w14:textId="77777777" w:rsidTr="008C4046">
        <w:tc>
          <w:tcPr>
            <w:tcW w:w="206" w:type="pct"/>
          </w:tcPr>
          <w:p w14:paraId="399E232B" w14:textId="77777777" w:rsidR="003D5C29" w:rsidRDefault="003D5C29" w:rsidP="0010593E">
            <w:r>
              <w:lastRenderedPageBreak/>
              <w:t>38.</w:t>
            </w:r>
          </w:p>
        </w:tc>
        <w:tc>
          <w:tcPr>
            <w:tcW w:w="659" w:type="pct"/>
          </w:tcPr>
          <w:p w14:paraId="02B7FB92" w14:textId="77777777" w:rsidR="003D5C29" w:rsidRPr="002B470E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673AC66F" w14:textId="77777777" w:rsidR="003D5C29" w:rsidRPr="002B470E" w:rsidRDefault="003D5C29" w:rsidP="001059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</w:tc>
        <w:tc>
          <w:tcPr>
            <w:tcW w:w="801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8C4046">
        <w:tc>
          <w:tcPr>
            <w:tcW w:w="206" w:type="pct"/>
          </w:tcPr>
          <w:p w14:paraId="0B143EC9" w14:textId="77777777" w:rsidR="003D5C29" w:rsidRDefault="003D5C29" w:rsidP="0010593E">
            <w:r>
              <w:t>39.</w:t>
            </w:r>
          </w:p>
        </w:tc>
        <w:tc>
          <w:tcPr>
            <w:tcW w:w="659" w:type="pct"/>
          </w:tcPr>
          <w:p w14:paraId="22B9507B" w14:textId="77777777" w:rsidR="003D5C29" w:rsidRPr="002B470E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3A513FA6" w14:textId="77777777" w:rsidR="003D5C29" w:rsidRPr="002B470E" w:rsidRDefault="003D5C29" w:rsidP="001059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10593E"/>
        </w:tc>
        <w:tc>
          <w:tcPr>
            <w:tcW w:w="801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8C4046">
        <w:tc>
          <w:tcPr>
            <w:tcW w:w="206" w:type="pct"/>
          </w:tcPr>
          <w:p w14:paraId="01C46D90" w14:textId="77777777" w:rsidR="003D5C29" w:rsidRDefault="003D5C29" w:rsidP="0010593E">
            <w:r>
              <w:lastRenderedPageBreak/>
              <w:t>40.</w:t>
            </w:r>
          </w:p>
        </w:tc>
        <w:tc>
          <w:tcPr>
            <w:tcW w:w="659" w:type="pct"/>
          </w:tcPr>
          <w:p w14:paraId="67ABEF79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77777777" w:rsidR="003D5C29" w:rsidRPr="008A17EB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proofErr w:type="spellStart"/>
            <w:r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77777777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8C4046">
        <w:trPr>
          <w:trHeight w:val="1794"/>
        </w:trPr>
        <w:tc>
          <w:tcPr>
            <w:tcW w:w="206" w:type="pct"/>
          </w:tcPr>
          <w:p w14:paraId="7E4CF7AA" w14:textId="77777777" w:rsidR="003D5C29" w:rsidRDefault="003D5C29" w:rsidP="0010593E">
            <w:r>
              <w:t>41.</w:t>
            </w:r>
          </w:p>
        </w:tc>
        <w:tc>
          <w:tcPr>
            <w:tcW w:w="659" w:type="pct"/>
          </w:tcPr>
          <w:p w14:paraId="69C63269" w14:textId="77777777" w:rsidR="003D5C29" w:rsidRPr="00CB679A" w:rsidRDefault="003D5C29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801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8C4046">
        <w:tc>
          <w:tcPr>
            <w:tcW w:w="206" w:type="pct"/>
          </w:tcPr>
          <w:p w14:paraId="437CBC6B" w14:textId="77777777" w:rsidR="003D5C29" w:rsidRDefault="003D5C29" w:rsidP="0010593E">
            <w:r>
              <w:t>42.</w:t>
            </w:r>
          </w:p>
        </w:tc>
        <w:tc>
          <w:tcPr>
            <w:tcW w:w="659" w:type="pct"/>
          </w:tcPr>
          <w:p w14:paraId="235538C1" w14:textId="77777777" w:rsidR="003D5C29" w:rsidRPr="003B3195" w:rsidRDefault="003D5C29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801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8C4046">
        <w:tc>
          <w:tcPr>
            <w:tcW w:w="206" w:type="pct"/>
          </w:tcPr>
          <w:p w14:paraId="1EC015FC" w14:textId="77777777" w:rsidR="003D5C29" w:rsidRDefault="003D5C29" w:rsidP="0010593E">
            <w:r>
              <w:t>43.</w:t>
            </w:r>
          </w:p>
        </w:tc>
        <w:tc>
          <w:tcPr>
            <w:tcW w:w="659" w:type="pct"/>
          </w:tcPr>
          <w:p w14:paraId="4A1834CB" w14:textId="77777777" w:rsidR="003D5C29" w:rsidRPr="000F779E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801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8C4046">
        <w:tc>
          <w:tcPr>
            <w:tcW w:w="206" w:type="pct"/>
          </w:tcPr>
          <w:p w14:paraId="569A563D" w14:textId="77777777" w:rsidR="003D5C29" w:rsidRDefault="003D5C29" w:rsidP="0010593E">
            <w:r>
              <w:lastRenderedPageBreak/>
              <w:t>44.</w:t>
            </w:r>
          </w:p>
        </w:tc>
        <w:tc>
          <w:tcPr>
            <w:tcW w:w="659" w:type="pct"/>
          </w:tcPr>
          <w:p w14:paraId="79EB3999" w14:textId="77777777" w:rsidR="003D5C29" w:rsidRPr="00E024FA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5052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500DA1CF" w14:textId="77777777" w:rsidR="003D5C29" w:rsidRDefault="003D5C29" w:rsidP="0010593E"/>
        </w:tc>
        <w:tc>
          <w:tcPr>
            <w:tcW w:w="801" w:type="pct"/>
          </w:tcPr>
          <w:p w14:paraId="36056C86" w14:textId="77777777" w:rsidR="003D5C29" w:rsidRPr="009F5052" w:rsidRDefault="003D5C29" w:rsidP="0010593E">
            <w:r w:rsidRPr="009F5052">
              <w:t>– wie, że czasownik jest odmienną częścią 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t>– rozpoznaje czasownik spośród innych części 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t>– stosuje poprawnie i funkcjonalnie czasowniki w swoich wypowiedziach</w:t>
            </w:r>
          </w:p>
        </w:tc>
      </w:tr>
      <w:tr w:rsidR="0083653A" w14:paraId="08E8DB42" w14:textId="77777777" w:rsidTr="008C4046">
        <w:tc>
          <w:tcPr>
            <w:tcW w:w="206" w:type="pct"/>
          </w:tcPr>
          <w:p w14:paraId="0A89FE2E" w14:textId="77777777" w:rsidR="003D5C29" w:rsidRDefault="003D5C29" w:rsidP="0010593E">
            <w:r>
              <w:t>45.</w:t>
            </w:r>
          </w:p>
        </w:tc>
        <w:tc>
          <w:tcPr>
            <w:tcW w:w="659" w:type="pct"/>
          </w:tcPr>
          <w:p w14:paraId="6AE8E12E" w14:textId="77777777" w:rsidR="003D5C29" w:rsidRPr="00E93E07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801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8C4046">
        <w:tc>
          <w:tcPr>
            <w:tcW w:w="206" w:type="pct"/>
          </w:tcPr>
          <w:p w14:paraId="68301FDB" w14:textId="77777777" w:rsidR="003D5C29" w:rsidRDefault="003D5C29" w:rsidP="0010593E">
            <w:r>
              <w:t>46.</w:t>
            </w:r>
          </w:p>
        </w:tc>
        <w:tc>
          <w:tcPr>
            <w:tcW w:w="659" w:type="pct"/>
          </w:tcPr>
          <w:p w14:paraId="19430D32" w14:textId="77777777" w:rsidR="003D5C29" w:rsidRPr="00E93E07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</w:t>
            </w:r>
            <w:r w:rsidRPr="008A17EB">
              <w:rPr>
                <w:rFonts w:cstheme="minorHAnsi"/>
                <w:i/>
                <w:sz w:val="24"/>
                <w:szCs w:val="24"/>
              </w:rPr>
              <w:lastRenderedPageBreak/>
              <w:t xml:space="preserve">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801" w:type="pct"/>
          </w:tcPr>
          <w:p w14:paraId="305256EE" w14:textId="77777777" w:rsidR="003D5C29" w:rsidRDefault="003D5C29" w:rsidP="0010593E">
            <w:r>
              <w:lastRenderedPageBreak/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lastRenderedPageBreak/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8C4046">
        <w:tc>
          <w:tcPr>
            <w:tcW w:w="206" w:type="pct"/>
          </w:tcPr>
          <w:p w14:paraId="31A4A6B1" w14:textId="77777777" w:rsidR="003D5C29" w:rsidRDefault="003D5C29" w:rsidP="0010593E">
            <w:r>
              <w:t>47.</w:t>
            </w:r>
          </w:p>
        </w:tc>
        <w:tc>
          <w:tcPr>
            <w:tcW w:w="659" w:type="pct"/>
          </w:tcPr>
          <w:p w14:paraId="149BA1B4" w14:textId="77777777" w:rsidR="003D5C29" w:rsidRPr="00251ED0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801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8C4046">
        <w:tc>
          <w:tcPr>
            <w:tcW w:w="206" w:type="pct"/>
          </w:tcPr>
          <w:p w14:paraId="6D8937A1" w14:textId="77777777" w:rsidR="003D5C29" w:rsidRDefault="003D5C29" w:rsidP="0010593E">
            <w:r>
              <w:t>48.</w:t>
            </w:r>
          </w:p>
        </w:tc>
        <w:tc>
          <w:tcPr>
            <w:tcW w:w="659" w:type="pct"/>
          </w:tcPr>
          <w:p w14:paraId="4428080F" w14:textId="77777777" w:rsidR="003D5C29" w:rsidRPr="00BB6CB5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801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8C4046">
        <w:tc>
          <w:tcPr>
            <w:tcW w:w="206" w:type="pct"/>
          </w:tcPr>
          <w:p w14:paraId="422AC58F" w14:textId="77777777" w:rsidR="003D5C29" w:rsidRDefault="003D5C29" w:rsidP="0010593E">
            <w:r>
              <w:t>49.</w:t>
            </w:r>
          </w:p>
        </w:tc>
        <w:tc>
          <w:tcPr>
            <w:tcW w:w="659" w:type="pct"/>
          </w:tcPr>
          <w:p w14:paraId="7DE9E48C" w14:textId="77777777" w:rsidR="003D5C29" w:rsidRPr="000410EB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801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8C4046">
        <w:tc>
          <w:tcPr>
            <w:tcW w:w="206" w:type="pct"/>
          </w:tcPr>
          <w:p w14:paraId="5C78AE3B" w14:textId="77777777" w:rsidR="003D5C29" w:rsidRDefault="003D5C29" w:rsidP="0010593E">
            <w:r>
              <w:t>50.</w:t>
            </w:r>
          </w:p>
        </w:tc>
        <w:tc>
          <w:tcPr>
            <w:tcW w:w="659" w:type="pct"/>
          </w:tcPr>
          <w:p w14:paraId="1CC0E614" w14:textId="3C65DA66" w:rsidR="003D5C29" w:rsidRPr="00441C29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 xml:space="preserve">z 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rzeczownikami i czasownikami</w:t>
            </w:r>
          </w:p>
          <w:p w14:paraId="2F473C2C" w14:textId="77777777" w:rsidR="003D5C29" w:rsidRDefault="003D5C29" w:rsidP="0010593E"/>
        </w:tc>
        <w:tc>
          <w:tcPr>
            <w:tcW w:w="801" w:type="pct"/>
          </w:tcPr>
          <w:p w14:paraId="5ADC3295" w14:textId="77777777" w:rsidR="003D5C29" w:rsidRDefault="003D5C29" w:rsidP="0010593E">
            <w:r>
              <w:lastRenderedPageBreak/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</w:t>
            </w:r>
            <w:r>
              <w:lastRenderedPageBreak/>
              <w:t>rzeczownikiem i czasownikiem</w:t>
            </w:r>
          </w:p>
          <w:p w14:paraId="4C8D6CB9" w14:textId="77777777" w:rsidR="003D5C29" w:rsidRDefault="003D5C29" w:rsidP="0010593E">
            <w:r>
              <w:t>– zna podstawowe zasady pisowni łącznej 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lastRenderedPageBreak/>
              <w:t>– zna zasady pisowni łącznej i rozdzielnej  – zna rzeczowniki 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</w:t>
            </w:r>
            <w:r>
              <w:lastRenderedPageBreak/>
              <w:t>rzeczownikami i czasownikami</w:t>
            </w:r>
          </w:p>
          <w:p w14:paraId="4EE4FD77" w14:textId="77777777" w:rsidR="003D5C29" w:rsidRDefault="003D5C29" w:rsidP="0010593E">
            <w:r>
              <w:t>– omawia zasady pisowni łącznej i 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</w:t>
            </w:r>
            <w:r>
              <w:lastRenderedPageBreak/>
              <w:t>rzeczownikiem i czasownikiem</w:t>
            </w:r>
          </w:p>
          <w:p w14:paraId="70D03FF3" w14:textId="77777777" w:rsidR="003D5C29" w:rsidRDefault="003D5C29" w:rsidP="0010593E">
            <w:r>
              <w:t>– stosuje w praktyce zasady pisowni łącznej 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8C4046">
        <w:tc>
          <w:tcPr>
            <w:tcW w:w="206" w:type="pct"/>
          </w:tcPr>
          <w:p w14:paraId="038503A4" w14:textId="77777777" w:rsidR="003D5C29" w:rsidRDefault="003D5C29" w:rsidP="0010593E">
            <w:r>
              <w:t>51.</w:t>
            </w:r>
          </w:p>
        </w:tc>
        <w:tc>
          <w:tcPr>
            <w:tcW w:w="659" w:type="pct"/>
          </w:tcPr>
          <w:p w14:paraId="20E9597C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801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</w:t>
            </w:r>
            <w:r w:rsidRPr="009F5052">
              <w:lastRenderedPageBreak/>
              <w:t>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lastRenderedPageBreak/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</w:t>
            </w:r>
            <w:r w:rsidRPr="009F5052">
              <w:lastRenderedPageBreak/>
              <w:t>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</w:t>
            </w:r>
            <w:r w:rsidRPr="009F5052">
              <w:lastRenderedPageBreak/>
              <w:t>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8C4046">
        <w:tc>
          <w:tcPr>
            <w:tcW w:w="206" w:type="pct"/>
          </w:tcPr>
          <w:p w14:paraId="457F7DD3" w14:textId="77777777" w:rsidR="003D5C29" w:rsidRDefault="003D5C29" w:rsidP="0010593E">
            <w:r>
              <w:t>52.</w:t>
            </w:r>
          </w:p>
        </w:tc>
        <w:tc>
          <w:tcPr>
            <w:tcW w:w="659" w:type="pct"/>
          </w:tcPr>
          <w:p w14:paraId="470ADAAC" w14:textId="77777777" w:rsidR="003D5C29" w:rsidRPr="00F06E04" w:rsidRDefault="003D5C29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FD3C33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FD3C33">
              <w:rPr>
                <w:rFonts w:cstheme="minorHAnsi"/>
                <w:sz w:val="24"/>
                <w:szCs w:val="24"/>
              </w:rPr>
              <w:t xml:space="preserve">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801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8C4046">
        <w:tc>
          <w:tcPr>
            <w:tcW w:w="206" w:type="pct"/>
          </w:tcPr>
          <w:p w14:paraId="0B2D84B9" w14:textId="77777777" w:rsidR="003D5C29" w:rsidRDefault="003D5C29" w:rsidP="0010593E">
            <w:r>
              <w:t>53.</w:t>
            </w:r>
          </w:p>
        </w:tc>
        <w:tc>
          <w:tcPr>
            <w:tcW w:w="659" w:type="pct"/>
          </w:tcPr>
          <w:p w14:paraId="6C497091" w14:textId="77777777" w:rsidR="003D5C29" w:rsidRPr="00B23C3F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801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8C4046">
        <w:tc>
          <w:tcPr>
            <w:tcW w:w="206" w:type="pct"/>
          </w:tcPr>
          <w:p w14:paraId="022146C4" w14:textId="77777777" w:rsidR="003D5C29" w:rsidRDefault="003D5C29" w:rsidP="0010593E">
            <w:r>
              <w:lastRenderedPageBreak/>
              <w:t>54.</w:t>
            </w:r>
          </w:p>
        </w:tc>
        <w:tc>
          <w:tcPr>
            <w:tcW w:w="659" w:type="pct"/>
          </w:tcPr>
          <w:p w14:paraId="51A484E0" w14:textId="77777777" w:rsidR="003D5C29" w:rsidRPr="000162DA" w:rsidRDefault="003D5C29" w:rsidP="0010593E">
            <w:pPr>
              <w:rPr>
                <w:b/>
                <w:bCs/>
              </w:rPr>
            </w:pPr>
            <w:r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801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t>– tworzy wyczerpujący i oryginalny opis przedmiotu</w:t>
            </w:r>
          </w:p>
        </w:tc>
      </w:tr>
      <w:tr w:rsidR="0083653A" w14:paraId="6051312F" w14:textId="77777777" w:rsidTr="008C4046">
        <w:tc>
          <w:tcPr>
            <w:tcW w:w="206" w:type="pct"/>
          </w:tcPr>
          <w:p w14:paraId="411643C7" w14:textId="77777777" w:rsidR="003D5C29" w:rsidRDefault="003D5C29" w:rsidP="0010593E">
            <w:r>
              <w:t>55.</w:t>
            </w:r>
          </w:p>
        </w:tc>
        <w:tc>
          <w:tcPr>
            <w:tcW w:w="659" w:type="pct"/>
          </w:tcPr>
          <w:p w14:paraId="0E32EDA2" w14:textId="77777777" w:rsidR="003D5C29" w:rsidRPr="00A00656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801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8C4046">
        <w:tc>
          <w:tcPr>
            <w:tcW w:w="206" w:type="pct"/>
          </w:tcPr>
          <w:p w14:paraId="25D8BFED" w14:textId="77777777" w:rsidR="003D5C29" w:rsidRDefault="003D5C29" w:rsidP="0010593E">
            <w:r>
              <w:t>56.</w:t>
            </w:r>
          </w:p>
        </w:tc>
        <w:tc>
          <w:tcPr>
            <w:tcW w:w="659" w:type="pct"/>
          </w:tcPr>
          <w:p w14:paraId="0747B780" w14:textId="77777777" w:rsidR="003D5C29" w:rsidRPr="00770F30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Milne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801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8C4046">
        <w:tc>
          <w:tcPr>
            <w:tcW w:w="206" w:type="pct"/>
          </w:tcPr>
          <w:p w14:paraId="6ECDF9DD" w14:textId="77777777" w:rsidR="003D5C29" w:rsidRDefault="003D5C29" w:rsidP="0010593E">
            <w:r>
              <w:t>57.</w:t>
            </w:r>
          </w:p>
        </w:tc>
        <w:tc>
          <w:tcPr>
            <w:tcW w:w="659" w:type="pct"/>
          </w:tcPr>
          <w:p w14:paraId="6EF78732" w14:textId="77777777" w:rsidR="003D5C29" w:rsidRPr="00234539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801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8C4046">
        <w:tc>
          <w:tcPr>
            <w:tcW w:w="206" w:type="pct"/>
          </w:tcPr>
          <w:p w14:paraId="1805A8DF" w14:textId="77777777" w:rsidR="003D5C29" w:rsidRDefault="003D5C29" w:rsidP="0010593E">
            <w:r>
              <w:lastRenderedPageBreak/>
              <w:t>58.</w:t>
            </w:r>
          </w:p>
        </w:tc>
        <w:tc>
          <w:tcPr>
            <w:tcW w:w="659" w:type="pct"/>
          </w:tcPr>
          <w:p w14:paraId="2C2C2118" w14:textId="77777777" w:rsidR="003D5C29" w:rsidRPr="004B3405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801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proofErr w:type="spellStart"/>
            <w:r w:rsidRPr="004B3405">
              <w:rPr>
                <w:i/>
                <w:iCs/>
              </w:rPr>
              <w:t>rz</w:t>
            </w:r>
            <w:proofErr w:type="spellEnd"/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proofErr w:type="spellStart"/>
            <w:r w:rsidRPr="005E644E">
              <w:rPr>
                <w:i/>
                <w:iCs/>
              </w:rPr>
              <w:t>rz</w:t>
            </w:r>
            <w:proofErr w:type="spellEnd"/>
            <w:r>
              <w:t xml:space="preserve"> i wyjątków </w:t>
            </w:r>
          </w:p>
        </w:tc>
      </w:tr>
      <w:tr w:rsidR="0083653A" w14:paraId="73450615" w14:textId="77777777" w:rsidTr="008C4046">
        <w:tc>
          <w:tcPr>
            <w:tcW w:w="206" w:type="pct"/>
          </w:tcPr>
          <w:p w14:paraId="38B773F5" w14:textId="77777777" w:rsidR="003D5C29" w:rsidRDefault="003D5C29" w:rsidP="0010593E">
            <w:r>
              <w:t>59.</w:t>
            </w:r>
          </w:p>
        </w:tc>
        <w:tc>
          <w:tcPr>
            <w:tcW w:w="659" w:type="pct"/>
          </w:tcPr>
          <w:p w14:paraId="70E84243" w14:textId="77777777" w:rsidR="003D5C29" w:rsidRPr="005E644E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801" w:type="pct"/>
          </w:tcPr>
          <w:p w14:paraId="380CDD1B" w14:textId="77777777" w:rsidR="003D5C29" w:rsidRDefault="003D5C29" w:rsidP="0010593E">
            <w:r>
              <w:t xml:space="preserve">– zna podstawowe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8C4046">
        <w:tc>
          <w:tcPr>
            <w:tcW w:w="206" w:type="pct"/>
          </w:tcPr>
          <w:p w14:paraId="3A073DCE" w14:textId="77777777" w:rsidR="003D5C29" w:rsidRDefault="003D5C29" w:rsidP="0010593E">
            <w:r>
              <w:t>60.</w:t>
            </w:r>
          </w:p>
        </w:tc>
        <w:tc>
          <w:tcPr>
            <w:tcW w:w="659" w:type="pct"/>
          </w:tcPr>
          <w:p w14:paraId="42DACA26" w14:textId="77777777" w:rsidR="003D5C29" w:rsidRPr="00EC5717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801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8C4046">
        <w:tc>
          <w:tcPr>
            <w:tcW w:w="206" w:type="pct"/>
          </w:tcPr>
          <w:p w14:paraId="4F663EFB" w14:textId="77777777" w:rsidR="003D5C29" w:rsidRDefault="003D5C29" w:rsidP="0010593E">
            <w:r>
              <w:t>61.</w:t>
            </w:r>
          </w:p>
        </w:tc>
        <w:tc>
          <w:tcPr>
            <w:tcW w:w="659" w:type="pct"/>
          </w:tcPr>
          <w:p w14:paraId="208B0CC3" w14:textId="77777777" w:rsidR="003D5C29" w:rsidRPr="00004091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801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8C4046">
        <w:tc>
          <w:tcPr>
            <w:tcW w:w="206" w:type="pct"/>
          </w:tcPr>
          <w:p w14:paraId="404655C8" w14:textId="77777777" w:rsidR="003D5C29" w:rsidRDefault="003D5C29" w:rsidP="0010593E">
            <w:r>
              <w:lastRenderedPageBreak/>
              <w:t>62.</w:t>
            </w:r>
          </w:p>
        </w:tc>
        <w:tc>
          <w:tcPr>
            <w:tcW w:w="659" w:type="pct"/>
          </w:tcPr>
          <w:p w14:paraId="6555C21B" w14:textId="77777777" w:rsidR="003D5C29" w:rsidRPr="00705FD0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801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8C4046">
        <w:tc>
          <w:tcPr>
            <w:tcW w:w="206" w:type="pct"/>
          </w:tcPr>
          <w:p w14:paraId="21B312C0" w14:textId="77777777" w:rsidR="003D5C29" w:rsidRDefault="003D5C29" w:rsidP="0010593E">
            <w:r>
              <w:t>63.</w:t>
            </w:r>
          </w:p>
        </w:tc>
        <w:tc>
          <w:tcPr>
            <w:tcW w:w="659" w:type="pct"/>
          </w:tcPr>
          <w:p w14:paraId="6DE3082B" w14:textId="77777777" w:rsidR="003D5C29" w:rsidRPr="008F49B1" w:rsidRDefault="003D5C29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801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8C4046">
        <w:tc>
          <w:tcPr>
            <w:tcW w:w="206" w:type="pct"/>
          </w:tcPr>
          <w:p w14:paraId="01A5FAB6" w14:textId="77777777" w:rsidR="003D5C29" w:rsidRDefault="003D5C29" w:rsidP="0010593E">
            <w:r>
              <w:t>64.</w:t>
            </w:r>
          </w:p>
        </w:tc>
        <w:tc>
          <w:tcPr>
            <w:tcW w:w="659" w:type="pct"/>
          </w:tcPr>
          <w:p w14:paraId="578FCF1D" w14:textId="77777777" w:rsidR="003D5C29" w:rsidRPr="00C14B45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Marta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Wysocka-Jóźwiak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801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lastRenderedPageBreak/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 xml:space="preserve">– wie, jakie części zdania tworzą grupę </w:t>
            </w:r>
            <w:r w:rsidRPr="009F5052">
              <w:lastRenderedPageBreak/>
              <w:t>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lastRenderedPageBreak/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lastRenderedPageBreak/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8C4046">
        <w:tc>
          <w:tcPr>
            <w:tcW w:w="206" w:type="pct"/>
          </w:tcPr>
          <w:p w14:paraId="72E50339" w14:textId="77777777" w:rsidR="003D5C29" w:rsidRDefault="003D5C29" w:rsidP="0010593E">
            <w:r>
              <w:t>65.</w:t>
            </w:r>
          </w:p>
        </w:tc>
        <w:tc>
          <w:tcPr>
            <w:tcW w:w="659" w:type="pct"/>
          </w:tcPr>
          <w:p w14:paraId="56B990AD" w14:textId="77777777" w:rsidR="003D5C29" w:rsidRPr="009F5052" w:rsidRDefault="003D5C29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77777777" w:rsidR="003D5C29" w:rsidRPr="009F505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77777777" w:rsidR="003D5C29" w:rsidRPr="009F5052" w:rsidRDefault="003D5C29" w:rsidP="0010593E"/>
        </w:tc>
        <w:tc>
          <w:tcPr>
            <w:tcW w:w="801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8C4046">
        <w:tc>
          <w:tcPr>
            <w:tcW w:w="206" w:type="pct"/>
          </w:tcPr>
          <w:p w14:paraId="092852BD" w14:textId="77777777" w:rsidR="003D5C29" w:rsidRDefault="003D5C29" w:rsidP="0010593E">
            <w:r>
              <w:t>66.</w:t>
            </w:r>
          </w:p>
        </w:tc>
        <w:tc>
          <w:tcPr>
            <w:tcW w:w="659" w:type="pct"/>
          </w:tcPr>
          <w:p w14:paraId="6AFAD36E" w14:textId="77777777" w:rsidR="003D5C29" w:rsidRPr="00626F11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W czasach </w:t>
            </w:r>
            <w:proofErr w:type="spellStart"/>
            <w:r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zbójcerzy</w:t>
            </w:r>
            <w:proofErr w:type="spellEnd"/>
            <w:r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i… latających dywanów!</w:t>
            </w:r>
          </w:p>
          <w:p w14:paraId="338E1AB3" w14:textId="77777777" w:rsidR="003D5C29" w:rsidRPr="00F17772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77777777" w:rsidR="003D5C29" w:rsidRDefault="003D5C29" w:rsidP="0010593E"/>
        </w:tc>
        <w:tc>
          <w:tcPr>
            <w:tcW w:w="801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8C4046">
        <w:tc>
          <w:tcPr>
            <w:tcW w:w="206" w:type="pct"/>
          </w:tcPr>
          <w:p w14:paraId="0B55C552" w14:textId="77777777" w:rsidR="003D5C29" w:rsidRDefault="003D5C29" w:rsidP="0010593E">
            <w:r>
              <w:lastRenderedPageBreak/>
              <w:t>67.</w:t>
            </w:r>
          </w:p>
        </w:tc>
        <w:tc>
          <w:tcPr>
            <w:tcW w:w="659" w:type="pct"/>
          </w:tcPr>
          <w:p w14:paraId="747F7EE7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77777777" w:rsidR="003D5C29" w:rsidRPr="00CE6755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77777777" w:rsidR="003D5C29" w:rsidRDefault="003D5C29" w:rsidP="0010593E"/>
        </w:tc>
        <w:tc>
          <w:tcPr>
            <w:tcW w:w="801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8C4046">
        <w:tc>
          <w:tcPr>
            <w:tcW w:w="206" w:type="pct"/>
          </w:tcPr>
          <w:p w14:paraId="38AA3E6A" w14:textId="77777777" w:rsidR="003D5C29" w:rsidRDefault="003D5C29" w:rsidP="0010593E">
            <w:r>
              <w:t>68.</w:t>
            </w:r>
          </w:p>
        </w:tc>
        <w:tc>
          <w:tcPr>
            <w:tcW w:w="659" w:type="pct"/>
          </w:tcPr>
          <w:p w14:paraId="762931C9" w14:textId="77777777" w:rsidR="003D5C29" w:rsidRPr="00E552F5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77777777" w:rsidR="003D5C29" w:rsidRPr="00F17772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77777777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634DB265" w14:textId="77777777" w:rsidR="003D5C29" w:rsidRPr="009F5052" w:rsidRDefault="003D5C29" w:rsidP="0010593E">
            <w:r w:rsidRPr="009F5052">
              <w:t xml:space="preserve">– wskazuje fragmenty tekstu mówiące o 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8C4046">
        <w:tc>
          <w:tcPr>
            <w:tcW w:w="206" w:type="pct"/>
          </w:tcPr>
          <w:p w14:paraId="4C610C1E" w14:textId="77777777" w:rsidR="003D5C29" w:rsidRDefault="003D5C29" w:rsidP="0010593E">
            <w:r>
              <w:t>69.</w:t>
            </w:r>
          </w:p>
        </w:tc>
        <w:tc>
          <w:tcPr>
            <w:tcW w:w="659" w:type="pct"/>
          </w:tcPr>
          <w:p w14:paraId="421AC73F" w14:textId="77777777" w:rsidR="003D5C29" w:rsidRPr="003F04D8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801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</w:t>
            </w:r>
            <w:r>
              <w:lastRenderedPageBreak/>
              <w:t xml:space="preserve">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lastRenderedPageBreak/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6A8C6A1" w14:textId="77777777" w:rsidTr="008C4046">
        <w:tc>
          <w:tcPr>
            <w:tcW w:w="206" w:type="pct"/>
          </w:tcPr>
          <w:p w14:paraId="5DA5A9E3" w14:textId="77777777" w:rsidR="003D5C29" w:rsidRDefault="003D5C29" w:rsidP="0010593E">
            <w:r>
              <w:t>70.</w:t>
            </w:r>
          </w:p>
        </w:tc>
        <w:tc>
          <w:tcPr>
            <w:tcW w:w="659" w:type="pct"/>
          </w:tcPr>
          <w:p w14:paraId="37734E2B" w14:textId="77777777" w:rsidR="003D5C29" w:rsidRPr="00AD71E0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801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8C4046">
        <w:tc>
          <w:tcPr>
            <w:tcW w:w="206" w:type="pct"/>
          </w:tcPr>
          <w:p w14:paraId="23D8DFCA" w14:textId="77777777" w:rsidR="003D5C29" w:rsidRDefault="003D5C29" w:rsidP="0010593E">
            <w:r>
              <w:t>71.</w:t>
            </w:r>
          </w:p>
        </w:tc>
        <w:tc>
          <w:tcPr>
            <w:tcW w:w="659" w:type="pct"/>
          </w:tcPr>
          <w:p w14:paraId="520DFEEE" w14:textId="794D95CA" w:rsidR="003D5C29" w:rsidRPr="00DB2DDF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801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8C4046">
        <w:tc>
          <w:tcPr>
            <w:tcW w:w="206" w:type="pct"/>
          </w:tcPr>
          <w:p w14:paraId="3876249C" w14:textId="77777777" w:rsidR="003D5C29" w:rsidRDefault="003D5C29" w:rsidP="0010593E">
            <w:r>
              <w:t>72.</w:t>
            </w:r>
          </w:p>
        </w:tc>
        <w:tc>
          <w:tcPr>
            <w:tcW w:w="659" w:type="pct"/>
          </w:tcPr>
          <w:p w14:paraId="27673BEE" w14:textId="77777777" w:rsidR="003D5C29" w:rsidRPr="00B5746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801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lastRenderedPageBreak/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lastRenderedPageBreak/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lastRenderedPageBreak/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lastRenderedPageBreak/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8C4046">
        <w:tc>
          <w:tcPr>
            <w:tcW w:w="206" w:type="pct"/>
          </w:tcPr>
          <w:p w14:paraId="72E40C8D" w14:textId="77777777" w:rsidR="003D5C29" w:rsidRDefault="003D5C29" w:rsidP="0010593E">
            <w:r>
              <w:t>73.</w:t>
            </w:r>
          </w:p>
        </w:tc>
        <w:tc>
          <w:tcPr>
            <w:tcW w:w="659" w:type="pct"/>
          </w:tcPr>
          <w:p w14:paraId="31C27230" w14:textId="77777777" w:rsidR="003D5C29" w:rsidRPr="00B1765C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801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>– zna podstawowe 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>– przytacza 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t>– samodzielnie analizuje i interpretuje wybrany film</w:t>
            </w:r>
          </w:p>
        </w:tc>
      </w:tr>
      <w:tr w:rsidR="0083653A" w14:paraId="50DDCC6D" w14:textId="77777777" w:rsidTr="008C4046">
        <w:tc>
          <w:tcPr>
            <w:tcW w:w="206" w:type="pct"/>
          </w:tcPr>
          <w:p w14:paraId="66DEFB4E" w14:textId="77777777" w:rsidR="003D5C29" w:rsidRDefault="003D5C29" w:rsidP="0010593E">
            <w:r>
              <w:t>74.</w:t>
            </w:r>
          </w:p>
        </w:tc>
        <w:tc>
          <w:tcPr>
            <w:tcW w:w="659" w:type="pct"/>
          </w:tcPr>
          <w:p w14:paraId="135BBA14" w14:textId="77777777" w:rsidR="003D5C29" w:rsidRPr="001E400B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801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lastRenderedPageBreak/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lastRenderedPageBreak/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lastRenderedPageBreak/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lastRenderedPageBreak/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</w:t>
            </w:r>
            <w:r>
              <w:lastRenderedPageBreak/>
              <w:t xml:space="preserve">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lastRenderedPageBreak/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lastRenderedPageBreak/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965328F" w14:textId="77777777" w:rsidTr="008C4046">
        <w:tc>
          <w:tcPr>
            <w:tcW w:w="206" w:type="pct"/>
          </w:tcPr>
          <w:p w14:paraId="67F84597" w14:textId="77777777" w:rsidR="003D5C29" w:rsidRDefault="003D5C29" w:rsidP="0010593E">
            <w:r>
              <w:t>75.</w:t>
            </w:r>
          </w:p>
        </w:tc>
        <w:tc>
          <w:tcPr>
            <w:tcW w:w="659" w:type="pct"/>
          </w:tcPr>
          <w:p w14:paraId="3A92A373" w14:textId="77777777" w:rsidR="003D5C29" w:rsidRPr="00BC318D" w:rsidRDefault="003D5C29" w:rsidP="0010593E">
            <w:pPr>
              <w:rPr>
                <w:b/>
                <w:bCs/>
              </w:rPr>
            </w:pPr>
            <w:r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801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>– zna różne rodzaje 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t>– wie, czym cechuje się liczebnik jako część mowy</w:t>
            </w:r>
          </w:p>
          <w:p w14:paraId="49CF3D97" w14:textId="77777777" w:rsidR="003D5C29" w:rsidRDefault="003D5C29" w:rsidP="0010593E">
            <w:r>
              <w:t>– rozróżnia liczebnik 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t>– wyróżnia liczebnik spośród innych części mowy</w:t>
            </w:r>
          </w:p>
          <w:p w14:paraId="2A093714" w14:textId="77777777" w:rsidR="003D5C29" w:rsidRDefault="003D5C29" w:rsidP="0010593E">
            <w:r>
              <w:t>– wie, czym cechuje się 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t>– stosuje poprawne formy liczebnika w swoich wypowiedziach</w:t>
            </w:r>
          </w:p>
        </w:tc>
      </w:tr>
      <w:tr w:rsidR="0083653A" w14:paraId="6B0F40FE" w14:textId="77777777" w:rsidTr="008C4046">
        <w:tc>
          <w:tcPr>
            <w:tcW w:w="206" w:type="pct"/>
          </w:tcPr>
          <w:p w14:paraId="7A517921" w14:textId="77777777" w:rsidR="003D5C29" w:rsidRDefault="003D5C29" w:rsidP="0010593E">
            <w:r>
              <w:t>76.</w:t>
            </w:r>
          </w:p>
        </w:tc>
        <w:tc>
          <w:tcPr>
            <w:tcW w:w="659" w:type="pct"/>
          </w:tcPr>
          <w:p w14:paraId="22A0D762" w14:textId="77777777" w:rsidR="003D5C29" w:rsidRPr="0057781B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801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8C4046">
        <w:tc>
          <w:tcPr>
            <w:tcW w:w="206" w:type="pct"/>
          </w:tcPr>
          <w:p w14:paraId="433D3D12" w14:textId="77777777" w:rsidR="003D5C29" w:rsidRDefault="003D5C29" w:rsidP="0010593E">
            <w:r>
              <w:t>77.</w:t>
            </w:r>
          </w:p>
        </w:tc>
        <w:tc>
          <w:tcPr>
            <w:tcW w:w="659" w:type="pct"/>
          </w:tcPr>
          <w:p w14:paraId="1F5CAB7D" w14:textId="77777777" w:rsidR="003D5C29" w:rsidRPr="00EB345E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</w:t>
            </w:r>
            <w:r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przysłówkiem i liczebnikiem</w:t>
            </w:r>
          </w:p>
          <w:p w14:paraId="412BACFB" w14:textId="77777777" w:rsidR="003D5C29" w:rsidRDefault="003D5C29" w:rsidP="0010593E"/>
        </w:tc>
        <w:tc>
          <w:tcPr>
            <w:tcW w:w="801" w:type="pct"/>
          </w:tcPr>
          <w:p w14:paraId="4397F977" w14:textId="77777777" w:rsidR="003D5C29" w:rsidRDefault="003D5C29" w:rsidP="0010593E">
            <w:r>
              <w:lastRenderedPageBreak/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</w:t>
            </w:r>
            <w:r>
              <w:lastRenderedPageBreak/>
              <w:t>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lastRenderedPageBreak/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</w:t>
            </w:r>
            <w:r>
              <w:lastRenderedPageBreak/>
              <w:t>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lastRenderedPageBreak/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</w:t>
            </w:r>
            <w:r>
              <w:lastRenderedPageBreak/>
              <w:t>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lastRenderedPageBreak/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</w:t>
            </w:r>
            <w:r>
              <w:lastRenderedPageBreak/>
              <w:t>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lastRenderedPageBreak/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8C4046">
        <w:tc>
          <w:tcPr>
            <w:tcW w:w="206" w:type="pct"/>
          </w:tcPr>
          <w:p w14:paraId="79AA0E48" w14:textId="77777777" w:rsidR="003D5C29" w:rsidRDefault="003D5C29" w:rsidP="0010593E">
            <w:r>
              <w:t>78.</w:t>
            </w:r>
          </w:p>
        </w:tc>
        <w:tc>
          <w:tcPr>
            <w:tcW w:w="659" w:type="pct"/>
          </w:tcPr>
          <w:p w14:paraId="0BF2DDD1" w14:textId="77777777" w:rsidR="003D5C29" w:rsidRPr="000F6CE8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</w:t>
            </w:r>
            <w:proofErr w:type="spellStart"/>
            <w:r w:rsidRPr="00614CE6">
              <w:rPr>
                <w:rFonts w:cstheme="minorHAnsi"/>
                <w:color w:val="221E1F"/>
                <w:sz w:val="24"/>
                <w:szCs w:val="24"/>
              </w:rPr>
              <w:t>Lindgren</w:t>
            </w:r>
            <w:proofErr w:type="spellEnd"/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>materiał z rozdziału V</w:t>
            </w:r>
          </w:p>
          <w:p w14:paraId="0B2B4066" w14:textId="77777777" w:rsidR="003D5C29" w:rsidRDefault="003D5C29" w:rsidP="0010593E"/>
        </w:tc>
        <w:tc>
          <w:tcPr>
            <w:tcW w:w="801" w:type="pct"/>
          </w:tcPr>
          <w:p w14:paraId="15523378" w14:textId="77777777" w:rsidR="003D5C29" w:rsidRPr="006C6927" w:rsidRDefault="003D5C29" w:rsidP="0010593E">
            <w:r w:rsidRPr="006C6927"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8C4046">
        <w:tc>
          <w:tcPr>
            <w:tcW w:w="206" w:type="pct"/>
          </w:tcPr>
          <w:p w14:paraId="4101AFED" w14:textId="77777777" w:rsidR="003D5C29" w:rsidRDefault="003D5C29" w:rsidP="0010593E">
            <w:r>
              <w:t>79.</w:t>
            </w:r>
          </w:p>
        </w:tc>
        <w:tc>
          <w:tcPr>
            <w:tcW w:w="659" w:type="pct"/>
          </w:tcPr>
          <w:p w14:paraId="78C6E2D9" w14:textId="77777777" w:rsidR="003D5C29" w:rsidRPr="008B5D7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801" w:type="pct"/>
          </w:tcPr>
          <w:p w14:paraId="081649EA" w14:textId="77777777" w:rsidR="003D5C29" w:rsidRDefault="003D5C29" w:rsidP="0010593E">
            <w:r>
              <w:lastRenderedPageBreak/>
              <w:t>– wie, czym cechuje się baśń jako gatunek literacki</w:t>
            </w:r>
          </w:p>
          <w:p w14:paraId="5A1E488B" w14:textId="77777777" w:rsidR="003D5C29" w:rsidRDefault="003D5C29" w:rsidP="0010593E">
            <w:r>
              <w:lastRenderedPageBreak/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lastRenderedPageBreak/>
              <w:t xml:space="preserve">– rozpoznaje baśń wśród innych gatunków literackich </w:t>
            </w:r>
            <w:r>
              <w:lastRenderedPageBreak/>
              <w:t xml:space="preserve">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lastRenderedPageBreak/>
              <w:t>– wymienia cechy baśni jako gatunku literackiego</w:t>
            </w:r>
          </w:p>
          <w:p w14:paraId="534EA704" w14:textId="77777777" w:rsidR="003D5C29" w:rsidRDefault="003D5C29" w:rsidP="0010593E">
            <w:r>
              <w:lastRenderedPageBreak/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lastRenderedPageBreak/>
              <w:t>– omawia cechy baśni jako gatunku literackiego</w:t>
            </w:r>
          </w:p>
          <w:p w14:paraId="56C2084D" w14:textId="77777777" w:rsidR="003D5C29" w:rsidRDefault="003D5C29" w:rsidP="0010593E">
            <w:r>
              <w:lastRenderedPageBreak/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D236AED" w14:textId="77777777" w:rsidTr="008C4046">
        <w:tc>
          <w:tcPr>
            <w:tcW w:w="206" w:type="pct"/>
          </w:tcPr>
          <w:p w14:paraId="48AFDEDF" w14:textId="77777777" w:rsidR="003D5C29" w:rsidRDefault="003D5C29" w:rsidP="0010593E">
            <w:r>
              <w:t>80.</w:t>
            </w:r>
          </w:p>
        </w:tc>
        <w:tc>
          <w:tcPr>
            <w:tcW w:w="659" w:type="pct"/>
          </w:tcPr>
          <w:p w14:paraId="1E05E875" w14:textId="77777777" w:rsidR="003D5C29" w:rsidRPr="009E6EE7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801" w:type="pct"/>
          </w:tcPr>
          <w:p w14:paraId="7AC96F9C" w14:textId="77777777" w:rsidR="003D5C29" w:rsidRDefault="003D5C29" w:rsidP="0010593E">
            <w:r>
              <w:t>– zna pojęcie zdania pojedynczego i złożonego</w:t>
            </w:r>
          </w:p>
          <w:p w14:paraId="1CCBA125" w14:textId="77777777" w:rsidR="003D5C29" w:rsidRDefault="003D5C29" w:rsidP="0010593E">
            <w:r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t>– wyjaśnia, czym cechuje się zdanie pojedyncze, a czym 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t>– poprawnie stosuje w swoich wypowiedziach zadania pojedyncze i złożone</w:t>
            </w:r>
          </w:p>
        </w:tc>
      </w:tr>
      <w:tr w:rsidR="0083653A" w14:paraId="22C81D38" w14:textId="77777777" w:rsidTr="008C4046">
        <w:tc>
          <w:tcPr>
            <w:tcW w:w="206" w:type="pct"/>
          </w:tcPr>
          <w:p w14:paraId="52CA0A58" w14:textId="77777777" w:rsidR="003D5C29" w:rsidRDefault="003D5C29" w:rsidP="0010593E">
            <w:r>
              <w:t>81.</w:t>
            </w:r>
          </w:p>
        </w:tc>
        <w:tc>
          <w:tcPr>
            <w:tcW w:w="659" w:type="pct"/>
          </w:tcPr>
          <w:p w14:paraId="2BFBC2BD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801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lastRenderedPageBreak/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lastRenderedPageBreak/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lastRenderedPageBreak/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lastRenderedPageBreak/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lastRenderedPageBreak/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lastRenderedPageBreak/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lastRenderedPageBreak/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lastRenderedPageBreak/>
              <w:t xml:space="preserve">– poprawnie stosuje spójniki i przecinki w  swoich wypowiedziach </w:t>
            </w:r>
          </w:p>
        </w:tc>
      </w:tr>
      <w:tr w:rsidR="0083653A" w14:paraId="7D960B87" w14:textId="77777777" w:rsidTr="008C4046">
        <w:tc>
          <w:tcPr>
            <w:tcW w:w="206" w:type="pct"/>
          </w:tcPr>
          <w:p w14:paraId="7215BC77" w14:textId="77777777" w:rsidR="003D5C29" w:rsidRDefault="003D5C29" w:rsidP="0010593E">
            <w:r>
              <w:t>82.</w:t>
            </w:r>
          </w:p>
        </w:tc>
        <w:tc>
          <w:tcPr>
            <w:tcW w:w="659" w:type="pct"/>
          </w:tcPr>
          <w:p w14:paraId="46EC1A3D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8C4046">
        <w:tc>
          <w:tcPr>
            <w:tcW w:w="206" w:type="pct"/>
          </w:tcPr>
          <w:p w14:paraId="00453BAC" w14:textId="77777777" w:rsidR="003D5C29" w:rsidRDefault="003D5C29" w:rsidP="0010593E">
            <w:r>
              <w:t>83.</w:t>
            </w:r>
          </w:p>
        </w:tc>
        <w:tc>
          <w:tcPr>
            <w:tcW w:w="659" w:type="pct"/>
          </w:tcPr>
          <w:p w14:paraId="7B0EF23F" w14:textId="77777777" w:rsidR="003D5C29" w:rsidRPr="00D54E5E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801" w:type="pct"/>
          </w:tcPr>
          <w:p w14:paraId="2BB3364C" w14:textId="77777777" w:rsidR="003D5C29" w:rsidRDefault="003D5C29" w:rsidP="0010593E">
            <w:r>
              <w:t xml:space="preserve">– rozpoznaje elementy 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t xml:space="preserve">– wyodrębnia 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t xml:space="preserve">– porządkuje elementy 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t xml:space="preserve">– omawia elementy 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t>– samodzielnie analizuje i interpretuje tekst i obraz</w:t>
            </w:r>
          </w:p>
        </w:tc>
      </w:tr>
      <w:tr w:rsidR="0083653A" w14:paraId="62271F5A" w14:textId="77777777" w:rsidTr="008C4046">
        <w:tc>
          <w:tcPr>
            <w:tcW w:w="206" w:type="pct"/>
          </w:tcPr>
          <w:p w14:paraId="2009E93A" w14:textId="77777777" w:rsidR="003D5C29" w:rsidRDefault="003D5C29" w:rsidP="0010593E">
            <w:r>
              <w:t>84.</w:t>
            </w:r>
          </w:p>
        </w:tc>
        <w:tc>
          <w:tcPr>
            <w:tcW w:w="659" w:type="pct"/>
          </w:tcPr>
          <w:p w14:paraId="37452220" w14:textId="77777777" w:rsidR="003D5C29" w:rsidRPr="002B30C1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801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lastRenderedPageBreak/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lastRenderedPageBreak/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lastRenderedPageBreak/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lastRenderedPageBreak/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lastRenderedPageBreak/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lastRenderedPageBreak/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AC2663A" w14:textId="77777777" w:rsidTr="008C4046">
        <w:tc>
          <w:tcPr>
            <w:tcW w:w="206" w:type="pct"/>
          </w:tcPr>
          <w:p w14:paraId="11EA9FAE" w14:textId="77777777" w:rsidR="003D5C29" w:rsidRDefault="003D5C29" w:rsidP="0010593E">
            <w:r>
              <w:t>85.</w:t>
            </w:r>
          </w:p>
        </w:tc>
        <w:tc>
          <w:tcPr>
            <w:tcW w:w="659" w:type="pct"/>
          </w:tcPr>
          <w:p w14:paraId="70FCA3D6" w14:textId="77777777" w:rsidR="003D5C29" w:rsidRPr="008E07F4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801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8C4046">
        <w:tc>
          <w:tcPr>
            <w:tcW w:w="206" w:type="pct"/>
          </w:tcPr>
          <w:p w14:paraId="6ED8A4AC" w14:textId="77777777" w:rsidR="003D5C29" w:rsidRDefault="003D5C29" w:rsidP="0010593E">
            <w:r>
              <w:t>86.</w:t>
            </w:r>
          </w:p>
        </w:tc>
        <w:tc>
          <w:tcPr>
            <w:tcW w:w="659" w:type="pct"/>
          </w:tcPr>
          <w:p w14:paraId="08324004" w14:textId="77777777" w:rsidR="003D5C29" w:rsidRPr="00CC6115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801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8C4046">
        <w:tc>
          <w:tcPr>
            <w:tcW w:w="206" w:type="pct"/>
          </w:tcPr>
          <w:p w14:paraId="05FF9680" w14:textId="77777777" w:rsidR="003D5C29" w:rsidRDefault="003D5C29" w:rsidP="0010593E">
            <w:r>
              <w:t>87.</w:t>
            </w:r>
          </w:p>
        </w:tc>
        <w:tc>
          <w:tcPr>
            <w:tcW w:w="659" w:type="pct"/>
          </w:tcPr>
          <w:p w14:paraId="393D4FA4" w14:textId="77777777" w:rsidR="003D5C29" w:rsidRPr="00CC6115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801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lastRenderedPageBreak/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lastRenderedPageBreak/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lastRenderedPageBreak/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lastRenderedPageBreak/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lastRenderedPageBreak/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lastRenderedPageBreak/>
              <w:t>– pisze oryginalny, rozwinięty list prywatny</w:t>
            </w:r>
          </w:p>
        </w:tc>
      </w:tr>
      <w:tr w:rsidR="0083653A" w14:paraId="2B7E369A" w14:textId="77777777" w:rsidTr="008C4046">
        <w:tc>
          <w:tcPr>
            <w:tcW w:w="206" w:type="pct"/>
          </w:tcPr>
          <w:p w14:paraId="7F3B513E" w14:textId="77777777" w:rsidR="003D5C29" w:rsidRDefault="003D5C29" w:rsidP="0010593E">
            <w:r>
              <w:t>88.</w:t>
            </w:r>
          </w:p>
        </w:tc>
        <w:tc>
          <w:tcPr>
            <w:tcW w:w="659" w:type="pct"/>
          </w:tcPr>
          <w:p w14:paraId="21A8BF12" w14:textId="77777777" w:rsidR="003D5C29" w:rsidRPr="007A7BF0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801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8C4046">
        <w:tc>
          <w:tcPr>
            <w:tcW w:w="206" w:type="pct"/>
          </w:tcPr>
          <w:p w14:paraId="24016BA4" w14:textId="77777777" w:rsidR="003D5C29" w:rsidRDefault="003D5C29" w:rsidP="0010593E">
            <w:r>
              <w:t>89.</w:t>
            </w:r>
          </w:p>
        </w:tc>
        <w:tc>
          <w:tcPr>
            <w:tcW w:w="659" w:type="pct"/>
          </w:tcPr>
          <w:p w14:paraId="658B472C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14:paraId="0DB1DB3A" w14:textId="77777777" w:rsidR="003D5C29" w:rsidRPr="005749A2" w:rsidRDefault="003D5C29" w:rsidP="0010593E">
            <w:r w:rsidRPr="005749A2">
              <w:t>– wie, na czym polega 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>– rozpoznaje 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>– wypowiada się na 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lastRenderedPageBreak/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1BCFEF6" w14:textId="77777777" w:rsidTr="008C4046">
        <w:tc>
          <w:tcPr>
            <w:tcW w:w="206" w:type="pct"/>
          </w:tcPr>
          <w:p w14:paraId="289661CC" w14:textId="77777777" w:rsidR="003D5C29" w:rsidRDefault="003D5C29" w:rsidP="0010593E">
            <w:r>
              <w:t>90.</w:t>
            </w:r>
          </w:p>
        </w:tc>
        <w:tc>
          <w:tcPr>
            <w:tcW w:w="659" w:type="pct"/>
          </w:tcPr>
          <w:p w14:paraId="2C32A5CE" w14:textId="77777777" w:rsidR="003D5C29" w:rsidRPr="00C33F61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77777777" w:rsidR="003D5C29" w:rsidRPr="00227265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60EC37D4" w14:textId="77777777" w:rsidR="003D5C29" w:rsidRDefault="003D5C29" w:rsidP="0010593E">
            <w:r>
              <w:t>– dostrzega elementy świata przedstawionego</w:t>
            </w:r>
          </w:p>
          <w:p w14:paraId="6126AC96" w14:textId="77777777" w:rsidR="003D5C29" w:rsidRDefault="003D5C29" w:rsidP="0010593E">
            <w:r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softHyphen/>
              <w:t xml:space="preserve">– porządkuje elementy świata przestawionego – omawia elementy 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t>– omawia elementy świata przedstawionego</w:t>
            </w:r>
          </w:p>
          <w:p w14:paraId="4F8C3A79" w14:textId="77777777" w:rsidR="003D5C29" w:rsidRDefault="003D5C29" w:rsidP="0010593E">
            <w:r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D54B664" w14:textId="77777777" w:rsidTr="008C4046">
        <w:tc>
          <w:tcPr>
            <w:tcW w:w="206" w:type="pct"/>
          </w:tcPr>
          <w:p w14:paraId="4A8DDF62" w14:textId="77777777" w:rsidR="003D5C29" w:rsidRDefault="003D5C29" w:rsidP="0010593E">
            <w:r>
              <w:t>91.</w:t>
            </w:r>
          </w:p>
        </w:tc>
        <w:tc>
          <w:tcPr>
            <w:tcW w:w="659" w:type="pct"/>
          </w:tcPr>
          <w:p w14:paraId="3FBF9F66" w14:textId="77777777" w:rsidR="003D5C29" w:rsidRPr="003552A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77777777" w:rsidR="003D5C29" w:rsidRPr="00227265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Pr="00227265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Magiczne drzewo. Czerwone krzesło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48A2818A" w14:textId="77777777" w:rsidR="003D5C29" w:rsidRDefault="003D5C29" w:rsidP="0010593E">
            <w:r>
              <w:lastRenderedPageBreak/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lastRenderedPageBreak/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lastRenderedPageBreak/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lastRenderedPageBreak/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lastRenderedPageBreak/>
              <w:t>– wypowiada się na temat czasu i miejsca wydarzeń</w:t>
            </w:r>
          </w:p>
          <w:p w14:paraId="266F76CB" w14:textId="77777777" w:rsidR="003D5C29" w:rsidRDefault="003D5C29" w:rsidP="0010593E">
            <w:r>
              <w:lastRenderedPageBreak/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lastRenderedPageBreak/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lastRenderedPageBreak/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6607859" w14:textId="77777777" w:rsidTr="008C4046">
        <w:tc>
          <w:tcPr>
            <w:tcW w:w="206" w:type="pct"/>
          </w:tcPr>
          <w:p w14:paraId="15E5F4EB" w14:textId="77777777" w:rsidR="003D5C29" w:rsidRDefault="003D5C29" w:rsidP="0010593E">
            <w:r>
              <w:t>92.</w:t>
            </w:r>
          </w:p>
        </w:tc>
        <w:tc>
          <w:tcPr>
            <w:tcW w:w="659" w:type="pct"/>
          </w:tcPr>
          <w:p w14:paraId="31F1A600" w14:textId="77777777" w:rsidR="003D5C29" w:rsidRPr="00F66AC4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1E7A248B" w14:textId="77777777" w:rsidR="003D5C29" w:rsidRPr="00941E6F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ED8BA78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6B765C7E" w14:textId="77777777" w:rsidR="003D5C29" w:rsidRDefault="003D5C29" w:rsidP="0010593E">
            <w:r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>– wie, co to jest 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8C4046">
        <w:tc>
          <w:tcPr>
            <w:tcW w:w="206" w:type="pct"/>
          </w:tcPr>
          <w:p w14:paraId="08183B91" w14:textId="77777777" w:rsidR="003D5C29" w:rsidRDefault="003D5C29" w:rsidP="0010593E">
            <w:r>
              <w:t>93.</w:t>
            </w:r>
          </w:p>
        </w:tc>
        <w:tc>
          <w:tcPr>
            <w:tcW w:w="659" w:type="pct"/>
          </w:tcPr>
          <w:p w14:paraId="24B1D7E9" w14:textId="77777777" w:rsidR="003D5C29" w:rsidRPr="00320FC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801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lastRenderedPageBreak/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lastRenderedPageBreak/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lastRenderedPageBreak/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lastRenderedPageBreak/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lastRenderedPageBreak/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lastRenderedPageBreak/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lastRenderedPageBreak/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D021AB" w14:textId="77777777" w:rsidTr="008C4046">
        <w:tc>
          <w:tcPr>
            <w:tcW w:w="206" w:type="pct"/>
          </w:tcPr>
          <w:p w14:paraId="2E917D73" w14:textId="77777777" w:rsidR="003D5C29" w:rsidRDefault="003D5C29" w:rsidP="0010593E">
            <w:r>
              <w:t>94.</w:t>
            </w:r>
          </w:p>
        </w:tc>
        <w:tc>
          <w:tcPr>
            <w:tcW w:w="659" w:type="pct"/>
          </w:tcPr>
          <w:p w14:paraId="1E867866" w14:textId="77777777" w:rsidR="003D5C29" w:rsidRPr="000C3195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>– omawia zasady zachowania się w lesie – wypowiada się na 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>– wyjaśnia, na czym 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6E64604" w14:textId="77777777" w:rsidTr="008C4046">
        <w:tc>
          <w:tcPr>
            <w:tcW w:w="206" w:type="pct"/>
          </w:tcPr>
          <w:p w14:paraId="57A89CB9" w14:textId="77777777" w:rsidR="003D5C29" w:rsidRDefault="003D5C29" w:rsidP="0010593E">
            <w:r>
              <w:t>95.</w:t>
            </w:r>
          </w:p>
        </w:tc>
        <w:tc>
          <w:tcPr>
            <w:tcW w:w="659" w:type="pct"/>
          </w:tcPr>
          <w:p w14:paraId="7A914BEE" w14:textId="77777777" w:rsidR="003D5C29" w:rsidRPr="00A10978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lastRenderedPageBreak/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lastRenderedPageBreak/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lastRenderedPageBreak/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lastRenderedPageBreak/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lastRenderedPageBreak/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lastRenderedPageBreak/>
              <w:t xml:space="preserve">– stosuje w praktyce różne rodzaje znaków </w:t>
            </w:r>
          </w:p>
        </w:tc>
      </w:tr>
      <w:tr w:rsidR="0083653A" w14:paraId="2D10C676" w14:textId="77777777" w:rsidTr="008C4046">
        <w:tc>
          <w:tcPr>
            <w:tcW w:w="206" w:type="pct"/>
          </w:tcPr>
          <w:p w14:paraId="4B18C318" w14:textId="77777777" w:rsidR="003D5C29" w:rsidRDefault="003D5C29" w:rsidP="0010593E">
            <w:r>
              <w:t>96.</w:t>
            </w:r>
          </w:p>
        </w:tc>
        <w:tc>
          <w:tcPr>
            <w:tcW w:w="659" w:type="pct"/>
          </w:tcPr>
          <w:p w14:paraId="1001600A" w14:textId="77777777" w:rsidR="003D5C29" w:rsidRPr="007B7755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8C4046">
        <w:tc>
          <w:tcPr>
            <w:tcW w:w="206" w:type="pct"/>
          </w:tcPr>
          <w:p w14:paraId="779A73B5" w14:textId="77777777" w:rsidR="003D5C29" w:rsidRDefault="003D5C29" w:rsidP="0010593E">
            <w:r>
              <w:t>97.</w:t>
            </w:r>
          </w:p>
        </w:tc>
        <w:tc>
          <w:tcPr>
            <w:tcW w:w="659" w:type="pct"/>
          </w:tcPr>
          <w:p w14:paraId="7B55D498" w14:textId="77777777" w:rsidR="003D5C29" w:rsidRPr="005B45BE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801" w:type="pct"/>
          </w:tcPr>
          <w:p w14:paraId="28372CD8" w14:textId="77777777" w:rsidR="003D5C29" w:rsidRDefault="003D5C29" w:rsidP="0010593E">
            <w:r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8C4046">
        <w:tc>
          <w:tcPr>
            <w:tcW w:w="206" w:type="pct"/>
          </w:tcPr>
          <w:p w14:paraId="486AD9EC" w14:textId="77777777" w:rsidR="003D5C29" w:rsidRDefault="003D5C29" w:rsidP="0010593E">
            <w:r>
              <w:t>98.</w:t>
            </w:r>
          </w:p>
        </w:tc>
        <w:tc>
          <w:tcPr>
            <w:tcW w:w="659" w:type="pct"/>
          </w:tcPr>
          <w:p w14:paraId="46370CF3" w14:textId="77777777" w:rsidR="003D5C29" w:rsidRPr="00A20B9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lastRenderedPageBreak/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lastRenderedPageBreak/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lastRenderedPageBreak/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lastRenderedPageBreak/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lastRenderedPageBreak/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lastRenderedPageBreak/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lastRenderedPageBreak/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8C4046">
        <w:tc>
          <w:tcPr>
            <w:tcW w:w="206" w:type="pct"/>
          </w:tcPr>
          <w:p w14:paraId="6C7925CE" w14:textId="77777777" w:rsidR="003D5C29" w:rsidRDefault="003D5C29" w:rsidP="0010593E">
            <w:r>
              <w:t>99.</w:t>
            </w:r>
          </w:p>
        </w:tc>
        <w:tc>
          <w:tcPr>
            <w:tcW w:w="659" w:type="pct"/>
          </w:tcPr>
          <w:p w14:paraId="7EAC458B" w14:textId="77777777" w:rsidR="003D5C29" w:rsidRPr="0063792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8C4046">
        <w:tc>
          <w:tcPr>
            <w:tcW w:w="206" w:type="pct"/>
          </w:tcPr>
          <w:p w14:paraId="578EF117" w14:textId="77777777" w:rsidR="003D5C29" w:rsidRDefault="003D5C29" w:rsidP="0010593E">
            <w:r>
              <w:t>100.</w:t>
            </w:r>
          </w:p>
        </w:tc>
        <w:tc>
          <w:tcPr>
            <w:tcW w:w="659" w:type="pct"/>
          </w:tcPr>
          <w:p w14:paraId="21C3E556" w14:textId="77777777" w:rsidR="003D5C29" w:rsidRPr="00892C62" w:rsidRDefault="003D5C2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</w:tr>
      <w:tr w:rsidR="0083653A" w14:paraId="01DCB333" w14:textId="77777777" w:rsidTr="008C4046">
        <w:tc>
          <w:tcPr>
            <w:tcW w:w="206" w:type="pct"/>
          </w:tcPr>
          <w:p w14:paraId="33A2DB6E" w14:textId="77777777" w:rsidR="003D5C29" w:rsidRDefault="003D5C29" w:rsidP="0010593E">
            <w:r>
              <w:lastRenderedPageBreak/>
              <w:t>101.</w:t>
            </w:r>
          </w:p>
        </w:tc>
        <w:tc>
          <w:tcPr>
            <w:tcW w:w="659" w:type="pct"/>
          </w:tcPr>
          <w:p w14:paraId="09C8E601" w14:textId="77777777" w:rsidR="003D5C29" w:rsidRPr="00AE6DE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8C4046">
        <w:tc>
          <w:tcPr>
            <w:tcW w:w="206" w:type="pct"/>
          </w:tcPr>
          <w:p w14:paraId="0AD3574A" w14:textId="77777777" w:rsidR="003D5C29" w:rsidRDefault="003D5C29" w:rsidP="0010593E">
            <w:r>
              <w:t>102.</w:t>
            </w:r>
          </w:p>
        </w:tc>
        <w:tc>
          <w:tcPr>
            <w:tcW w:w="659" w:type="pct"/>
          </w:tcPr>
          <w:p w14:paraId="68C8685B" w14:textId="77777777" w:rsidR="003D5C29" w:rsidRPr="00A12E4D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>– tworzy ciekawy opis 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t xml:space="preserve">– tworzy rozwinięty, oryginalny opis krajobrazu </w:t>
            </w:r>
          </w:p>
        </w:tc>
      </w:tr>
      <w:tr w:rsidR="0083653A" w14:paraId="00A5C103" w14:textId="77777777" w:rsidTr="008C4046">
        <w:tc>
          <w:tcPr>
            <w:tcW w:w="206" w:type="pct"/>
          </w:tcPr>
          <w:p w14:paraId="7E96687F" w14:textId="77777777" w:rsidR="003D5C29" w:rsidRDefault="003D5C29" w:rsidP="0010593E">
            <w:r>
              <w:t>103.</w:t>
            </w:r>
          </w:p>
        </w:tc>
        <w:tc>
          <w:tcPr>
            <w:tcW w:w="659" w:type="pct"/>
          </w:tcPr>
          <w:p w14:paraId="6B33BF67" w14:textId="77777777" w:rsidR="003D5C29" w:rsidRPr="00706E4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lastRenderedPageBreak/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lastRenderedPageBreak/>
              <w:t>– poprawnie zapisuje wyrazy małą i wielką literą</w:t>
            </w:r>
          </w:p>
        </w:tc>
      </w:tr>
      <w:tr w:rsidR="0083653A" w14:paraId="5FD02A52" w14:textId="77777777" w:rsidTr="008C4046">
        <w:tc>
          <w:tcPr>
            <w:tcW w:w="206" w:type="pct"/>
          </w:tcPr>
          <w:p w14:paraId="71EA4F67" w14:textId="77777777" w:rsidR="003D5C29" w:rsidRDefault="003D5C29" w:rsidP="0010593E">
            <w:r>
              <w:t>104.</w:t>
            </w:r>
          </w:p>
        </w:tc>
        <w:tc>
          <w:tcPr>
            <w:tcW w:w="659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77777777" w:rsidR="003D5C29" w:rsidRPr="00843C7C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 xml:space="preserve">– przy pomocy układa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 xml:space="preserve">– układa notatkę na podstawie wiadomości z </w:t>
            </w:r>
            <w:proofErr w:type="spellStart"/>
            <w:r>
              <w:t>internetu</w:t>
            </w:r>
            <w:proofErr w:type="spellEnd"/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 xml:space="preserve">– układa rozbudowaną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 xml:space="preserve">– tworzy funkcjonalną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8C4046">
        <w:tc>
          <w:tcPr>
            <w:tcW w:w="206" w:type="pct"/>
          </w:tcPr>
          <w:p w14:paraId="4FF46674" w14:textId="77777777" w:rsidR="003D5C29" w:rsidRDefault="003D5C29" w:rsidP="0010593E">
            <w:r>
              <w:t>105.</w:t>
            </w:r>
          </w:p>
        </w:tc>
        <w:tc>
          <w:tcPr>
            <w:tcW w:w="659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40E5C215" w14:textId="77777777" w:rsidR="003D5C29" w:rsidRPr="009A0038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8C4046">
        <w:tc>
          <w:tcPr>
            <w:tcW w:w="206" w:type="pct"/>
          </w:tcPr>
          <w:p w14:paraId="65907677" w14:textId="77777777" w:rsidR="003D5C29" w:rsidRDefault="003D5C29" w:rsidP="0010593E">
            <w:r>
              <w:t>106.</w:t>
            </w:r>
          </w:p>
        </w:tc>
        <w:tc>
          <w:tcPr>
            <w:tcW w:w="659" w:type="pct"/>
          </w:tcPr>
          <w:p w14:paraId="721D9FF3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</w:t>
            </w:r>
            <w:proofErr w:type="spellStart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>Kruzoe</w:t>
            </w:r>
            <w:proofErr w:type="spellEnd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lastRenderedPageBreak/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801" w:type="pct"/>
          </w:tcPr>
          <w:p w14:paraId="6C5A6D08" w14:textId="77777777" w:rsidR="003D5C29" w:rsidRDefault="003D5C29" w:rsidP="0010593E">
            <w:r>
              <w:lastRenderedPageBreak/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lastRenderedPageBreak/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lastRenderedPageBreak/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lastRenderedPageBreak/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9CAC" w14:textId="77777777" w:rsidR="004F5264" w:rsidRDefault="004F5264" w:rsidP="00285D6F">
      <w:pPr>
        <w:spacing w:after="0" w:line="240" w:lineRule="auto"/>
      </w:pPr>
      <w:r>
        <w:separator/>
      </w:r>
    </w:p>
  </w:endnote>
  <w:endnote w:type="continuationSeparator" w:id="0">
    <w:p w14:paraId="03A750DE" w14:textId="77777777" w:rsidR="004F5264" w:rsidRDefault="004F526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42B26381" w:rsidR="00425469" w:rsidRDefault="0042546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</w:p>
  <w:p w14:paraId="3920E8EE" w14:textId="50A02254" w:rsidR="00285D6F" w:rsidRDefault="007249CF" w:rsidP="00990932">
    <w:pPr>
      <w:pStyle w:val="Stopka"/>
      <w:tabs>
        <w:tab w:val="clear" w:pos="4536"/>
        <w:tab w:val="clear" w:pos="9072"/>
        <w:tab w:val="left" w:pos="12948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BAB4A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  <w:r w:rsidR="00990932">
      <w:rPr>
        <w:noProof/>
        <w:lang w:eastAsia="pl-PL"/>
      </w:rPr>
      <w:tab/>
    </w:r>
  </w:p>
  <w:p w14:paraId="53F75C0F" w14:textId="402ABD71" w:rsidR="00990932" w:rsidRPr="00425469" w:rsidRDefault="00990932" w:rsidP="00990932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center"/>
      <w:rPr>
        <w:noProof/>
        <w:sz w:val="16"/>
        <w:szCs w:val="16"/>
        <w:lang w:eastAsia="pl-PL"/>
      </w:rPr>
    </w:pPr>
  </w:p>
  <w:p w14:paraId="3E94D79D" w14:textId="5393995E" w:rsidR="00983221" w:rsidRDefault="00983221" w:rsidP="00990932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</w:pP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C2EF" w14:textId="77777777" w:rsidR="004F5264" w:rsidRDefault="004F5264" w:rsidP="00285D6F">
      <w:pPr>
        <w:spacing w:after="0" w:line="240" w:lineRule="auto"/>
      </w:pPr>
      <w:r>
        <w:separator/>
      </w:r>
    </w:p>
  </w:footnote>
  <w:footnote w:type="continuationSeparator" w:id="0">
    <w:p w14:paraId="01805F44" w14:textId="77777777" w:rsidR="004F5264" w:rsidRDefault="004F526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5"/>
  </w:num>
  <w:num w:numId="2" w16cid:durableId="1648628435">
    <w:abstractNumId w:val="1"/>
  </w:num>
  <w:num w:numId="3" w16cid:durableId="1526014440">
    <w:abstractNumId w:val="4"/>
  </w:num>
  <w:num w:numId="4" w16cid:durableId="2009089947">
    <w:abstractNumId w:val="0"/>
  </w:num>
  <w:num w:numId="5" w16cid:durableId="1387684951">
    <w:abstractNumId w:val="3"/>
  </w:num>
  <w:num w:numId="6" w16cid:durableId="171103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3545E"/>
    <w:rsid w:val="00060249"/>
    <w:rsid w:val="000D298B"/>
    <w:rsid w:val="00107F1E"/>
    <w:rsid w:val="00123900"/>
    <w:rsid w:val="001462E0"/>
    <w:rsid w:val="001C74AF"/>
    <w:rsid w:val="001E7B29"/>
    <w:rsid w:val="001F724F"/>
    <w:rsid w:val="002020A0"/>
    <w:rsid w:val="00210133"/>
    <w:rsid w:val="00226EFE"/>
    <w:rsid w:val="00245DA5"/>
    <w:rsid w:val="0026528F"/>
    <w:rsid w:val="002679A6"/>
    <w:rsid w:val="00285D6F"/>
    <w:rsid w:val="002F1910"/>
    <w:rsid w:val="00317434"/>
    <w:rsid w:val="003276D0"/>
    <w:rsid w:val="003572A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4F5264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57C81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900F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71CA"/>
    <w:rsid w:val="00967C76"/>
    <w:rsid w:val="00983221"/>
    <w:rsid w:val="00990932"/>
    <w:rsid w:val="009E0F62"/>
    <w:rsid w:val="009F30F9"/>
    <w:rsid w:val="009F5F59"/>
    <w:rsid w:val="00A31654"/>
    <w:rsid w:val="00A363DC"/>
    <w:rsid w:val="00A5798A"/>
    <w:rsid w:val="00A90BD0"/>
    <w:rsid w:val="00AA3ACA"/>
    <w:rsid w:val="00AB7783"/>
    <w:rsid w:val="00AD4CAF"/>
    <w:rsid w:val="00B164DD"/>
    <w:rsid w:val="00B504A0"/>
    <w:rsid w:val="00B70C6A"/>
    <w:rsid w:val="00B73F0F"/>
    <w:rsid w:val="00B76708"/>
    <w:rsid w:val="00B96AC4"/>
    <w:rsid w:val="00BA5793"/>
    <w:rsid w:val="00BC078B"/>
    <w:rsid w:val="00C06B2A"/>
    <w:rsid w:val="00C146B2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10063</Words>
  <Characters>60383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Edyta Madurska</cp:lastModifiedBy>
  <cp:revision>4</cp:revision>
  <dcterms:created xsi:type="dcterms:W3CDTF">2023-07-10T19:36:00Z</dcterms:created>
  <dcterms:modified xsi:type="dcterms:W3CDTF">2023-08-31T19:30:00Z</dcterms:modified>
</cp:coreProperties>
</file>